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CF0" w:rsidRPr="000A7396" w:rsidRDefault="005C6CC0" w:rsidP="00CA221F">
      <w:pPr>
        <w:widowControl w:val="0"/>
        <w:tabs>
          <w:tab w:val="left" w:pos="380"/>
          <w:tab w:val="left" w:pos="640"/>
        </w:tabs>
        <w:suppressAutoHyphens/>
        <w:autoSpaceDE w:val="0"/>
        <w:autoSpaceDN w:val="0"/>
        <w:adjustRightInd w:val="0"/>
        <w:textAlignment w:val="center"/>
        <w:rPr>
          <w:rFonts w:ascii="Calibri" w:hAnsi="Calibri" w:cs="Gill Sans"/>
          <w:b/>
          <w:bCs/>
          <w:color w:val="000000"/>
          <w:sz w:val="26"/>
          <w:szCs w:val="26"/>
        </w:rPr>
      </w:pPr>
      <w:r w:rsidRPr="000A7396">
        <w:rPr>
          <w:rFonts w:ascii="Calibri" w:hAnsi="Calibri" w:cs="Gill Sans"/>
          <w:sz w:val="2"/>
          <w:szCs w:val="2"/>
        </w:rPr>
        <w:t>\</w:t>
      </w:r>
      <w:r w:rsidR="00705CF0" w:rsidRPr="000A7396">
        <w:rPr>
          <w:rFonts w:ascii="Calibri" w:hAnsi="Calibri" w:cs="Gill Sans"/>
          <w:b/>
          <w:bCs/>
          <w:color w:val="000000"/>
          <w:sz w:val="26"/>
          <w:szCs w:val="26"/>
        </w:rPr>
        <w:t xml:space="preserve"> Counteroffer Threat Assessment  </w:t>
      </w:r>
    </w:p>
    <w:p w:rsidR="00705CF0" w:rsidRPr="000A7396" w:rsidRDefault="00705CF0" w:rsidP="00CA221F">
      <w:pPr>
        <w:widowControl w:val="0"/>
        <w:tabs>
          <w:tab w:val="left" w:pos="380"/>
          <w:tab w:val="left" w:pos="640"/>
        </w:tabs>
        <w:suppressAutoHyphens/>
        <w:autoSpaceDE w:val="0"/>
        <w:autoSpaceDN w:val="0"/>
        <w:adjustRightInd w:val="0"/>
        <w:textAlignment w:val="center"/>
        <w:rPr>
          <w:rFonts w:ascii="Calibri" w:hAnsi="Calibri" w:cs="Gill Sans"/>
          <w:color w:val="000000"/>
          <w:sz w:val="20"/>
          <w:szCs w:val="20"/>
        </w:rPr>
      </w:pPr>
    </w:p>
    <w:p w:rsidR="00705CF0" w:rsidRPr="000A7396" w:rsidRDefault="00705CF0" w:rsidP="000A7396">
      <w:pPr>
        <w:widowControl w:val="0"/>
        <w:tabs>
          <w:tab w:val="left" w:pos="380"/>
          <w:tab w:val="left" w:pos="640"/>
        </w:tabs>
        <w:suppressAutoHyphens/>
        <w:autoSpaceDE w:val="0"/>
        <w:autoSpaceDN w:val="0"/>
        <w:adjustRightInd w:val="0"/>
        <w:spacing w:line="288" w:lineRule="auto"/>
        <w:ind w:left="90"/>
        <w:textAlignment w:val="center"/>
        <w:rPr>
          <w:rFonts w:ascii="Calibri" w:hAnsi="Calibri" w:cs="Gill Sans"/>
          <w:b/>
          <w:bCs/>
          <w:color w:val="000000"/>
          <w:sz w:val="20"/>
          <w:szCs w:val="20"/>
        </w:rPr>
      </w:pPr>
      <w:r w:rsidRPr="000A7396">
        <w:rPr>
          <w:rFonts w:ascii="Calibri" w:hAnsi="Calibri" w:cs="Gill Sans"/>
          <w:b/>
          <w:bCs/>
          <w:color w:val="000000"/>
          <w:sz w:val="20"/>
          <w:szCs w:val="20"/>
        </w:rPr>
        <w:t>To help avoid the acceptance of a counteroffer, weave a Counteroffer Threat Assessment:</w:t>
      </w:r>
    </w:p>
    <w:p w:rsidR="00705CF0" w:rsidRPr="000A7396" w:rsidRDefault="00705CF0" w:rsidP="000A7396">
      <w:pPr>
        <w:widowControl w:val="0"/>
        <w:tabs>
          <w:tab w:val="left" w:pos="380"/>
          <w:tab w:val="left" w:pos="640"/>
        </w:tabs>
        <w:suppressAutoHyphens/>
        <w:autoSpaceDE w:val="0"/>
        <w:autoSpaceDN w:val="0"/>
        <w:adjustRightInd w:val="0"/>
        <w:ind w:left="90"/>
        <w:textAlignment w:val="center"/>
        <w:rPr>
          <w:rFonts w:ascii="Calibri" w:hAnsi="Calibri" w:cs="Gill Sans"/>
          <w:bCs/>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8"/>
        <w:gridCol w:w="4698"/>
      </w:tblGrid>
      <w:tr w:rsidR="00CA221F" w:rsidRPr="000A7396" w:rsidTr="00CA221F">
        <w:trPr>
          <w:trHeight w:val="657"/>
        </w:trPr>
        <w:tc>
          <w:tcPr>
            <w:tcW w:w="4878" w:type="dxa"/>
            <w:tcBorders>
              <w:bottom w:val="single" w:sz="4" w:space="0" w:color="auto"/>
            </w:tcBorders>
          </w:tcPr>
          <w:p w:rsidR="00CA221F" w:rsidRPr="000A7396" w:rsidRDefault="00CA221F" w:rsidP="000A7396">
            <w:pPr>
              <w:widowControl w:val="0"/>
              <w:suppressAutoHyphens/>
              <w:autoSpaceDE w:val="0"/>
              <w:autoSpaceDN w:val="0"/>
              <w:adjustRightInd w:val="0"/>
              <w:spacing w:line="288" w:lineRule="auto"/>
              <w:ind w:left="90" w:firstLine="32"/>
              <w:textAlignment w:val="center"/>
              <w:rPr>
                <w:rFonts w:cs="GillSans"/>
                <w:b/>
                <w:bCs/>
                <w:color w:val="000000"/>
              </w:rPr>
            </w:pPr>
            <w:r w:rsidRPr="000A7396">
              <w:rPr>
                <w:rFonts w:cs="GillSans-Bold"/>
                <w:b/>
                <w:bCs/>
                <w:caps/>
                <w:color w:val="E36C0A" w:themeColor="accent6" w:themeShade="BF"/>
              </w:rPr>
              <w:t xml:space="preserve">Step </w:t>
            </w:r>
            <w:r w:rsidRPr="000A7396">
              <w:rPr>
                <w:rFonts w:cs="TheSansBold-Caps"/>
                <w:b/>
                <w:bCs/>
                <w:caps/>
                <w:color w:val="E36C0A" w:themeColor="accent6" w:themeShade="BF"/>
                <w:spacing w:val="9"/>
              </w:rPr>
              <w:t>1</w:t>
            </w:r>
            <w:r w:rsidRPr="000A7396">
              <w:rPr>
                <w:rFonts w:cs="GillSans"/>
                <w:b/>
                <w:bCs/>
                <w:color w:val="000000"/>
              </w:rPr>
              <w:t xml:space="preserve"> </w:t>
            </w:r>
            <w:r w:rsidRPr="000A7396">
              <w:t>Continually share pieces of the consequences of accepting a counteroffer</w:t>
            </w:r>
          </w:p>
        </w:tc>
        <w:tc>
          <w:tcPr>
            <w:tcW w:w="4698" w:type="dxa"/>
            <w:tcBorders>
              <w:bottom w:val="single" w:sz="4" w:space="0" w:color="auto"/>
            </w:tcBorders>
          </w:tcPr>
          <w:p w:rsidR="00CA221F" w:rsidRPr="000A7396" w:rsidRDefault="00CA221F" w:rsidP="000A7396">
            <w:pPr>
              <w:widowControl w:val="0"/>
              <w:suppressAutoHyphens/>
              <w:autoSpaceDE w:val="0"/>
              <w:autoSpaceDN w:val="0"/>
              <w:adjustRightInd w:val="0"/>
              <w:spacing w:line="288" w:lineRule="auto"/>
              <w:ind w:left="90" w:hanging="76"/>
              <w:textAlignment w:val="center"/>
              <w:rPr>
                <w:rFonts w:cs="GillSans"/>
                <w:bCs/>
                <w:color w:val="000000"/>
              </w:rPr>
            </w:pPr>
            <w:r w:rsidRPr="000A7396">
              <w:rPr>
                <w:rFonts w:cs="GillSans-Bold"/>
                <w:b/>
                <w:bCs/>
                <w:caps/>
                <w:color w:val="E36C0A" w:themeColor="accent6" w:themeShade="BF"/>
              </w:rPr>
              <w:t xml:space="preserve">Step </w:t>
            </w:r>
            <w:r w:rsidRPr="000A7396">
              <w:rPr>
                <w:rFonts w:cs="TheSansBold-Caps"/>
                <w:b/>
                <w:bCs/>
                <w:caps/>
                <w:color w:val="E36C0A" w:themeColor="accent6" w:themeShade="BF"/>
                <w:spacing w:val="9"/>
              </w:rPr>
              <w:t>2</w:t>
            </w:r>
            <w:r w:rsidRPr="000A7396">
              <w:rPr>
                <w:rFonts w:cs="TheSansBold-Caps"/>
                <w:b/>
                <w:bCs/>
                <w:caps/>
                <w:color w:val="E54C00"/>
                <w:spacing w:val="9"/>
              </w:rPr>
              <w:tab/>
              <w:t xml:space="preserve"> </w:t>
            </w:r>
            <w:r w:rsidRPr="000A7396">
              <w:t>Continually probe in pieces for their realistic motivation level to make a change</w:t>
            </w:r>
          </w:p>
        </w:tc>
      </w:tr>
    </w:tbl>
    <w:p w:rsidR="00705CF0" w:rsidRPr="000A7396" w:rsidRDefault="00705CF0" w:rsidP="000A7396">
      <w:pPr>
        <w:widowControl w:val="0"/>
        <w:tabs>
          <w:tab w:val="left" w:pos="380"/>
          <w:tab w:val="left" w:pos="640"/>
        </w:tabs>
        <w:suppressAutoHyphens/>
        <w:autoSpaceDE w:val="0"/>
        <w:autoSpaceDN w:val="0"/>
        <w:adjustRightInd w:val="0"/>
        <w:ind w:left="90"/>
        <w:textAlignment w:val="center"/>
        <w:rPr>
          <w:rFonts w:ascii="Calibri" w:hAnsi="Calibri" w:cs="Gill Sans"/>
          <w:bCs/>
          <w:color w:val="000000"/>
          <w:sz w:val="20"/>
          <w:szCs w:val="20"/>
        </w:rPr>
      </w:pPr>
    </w:p>
    <w:p w:rsidR="00705CF0" w:rsidRPr="000A7396" w:rsidRDefault="00705CF0" w:rsidP="000A7396">
      <w:pPr>
        <w:ind w:left="90"/>
        <w:rPr>
          <w:rFonts w:ascii="Calibri" w:hAnsi="Calibri" w:cs="Gill Sans"/>
          <w:b/>
          <w:bCs/>
          <w:caps/>
          <w:color w:val="E36C0A" w:themeColor="accent6" w:themeShade="BF"/>
          <w:spacing w:val="9"/>
          <w:sz w:val="20"/>
          <w:szCs w:val="20"/>
        </w:rPr>
      </w:pPr>
      <w:r w:rsidRPr="000A7396">
        <w:rPr>
          <w:rFonts w:ascii="Calibri" w:hAnsi="Calibri" w:cs="Gill Sans"/>
          <w:b/>
          <w:bCs/>
          <w:caps/>
          <w:color w:val="E36C0A" w:themeColor="accent6" w:themeShade="BF"/>
          <w:sz w:val="20"/>
          <w:szCs w:val="20"/>
        </w:rPr>
        <w:t xml:space="preserve">Step </w:t>
      </w:r>
      <w:r w:rsidRPr="000A7396">
        <w:rPr>
          <w:rFonts w:ascii="Calibri" w:hAnsi="Calibri" w:cs="Gill Sans"/>
          <w:b/>
          <w:bCs/>
          <w:caps/>
          <w:color w:val="E36C0A" w:themeColor="accent6" w:themeShade="BF"/>
          <w:spacing w:val="9"/>
          <w:sz w:val="20"/>
          <w:szCs w:val="20"/>
        </w:rPr>
        <w:t xml:space="preserve">1 </w:t>
      </w:r>
    </w:p>
    <w:p w:rsidR="00705CF0" w:rsidRPr="000A7396" w:rsidRDefault="00705CF0" w:rsidP="000A7396">
      <w:pPr>
        <w:widowControl w:val="0"/>
        <w:tabs>
          <w:tab w:val="left" w:pos="380"/>
          <w:tab w:val="left" w:pos="640"/>
        </w:tabs>
        <w:suppressAutoHyphens/>
        <w:autoSpaceDE w:val="0"/>
        <w:autoSpaceDN w:val="0"/>
        <w:adjustRightInd w:val="0"/>
        <w:spacing w:line="288" w:lineRule="auto"/>
        <w:ind w:left="90"/>
        <w:textAlignment w:val="center"/>
        <w:rPr>
          <w:rFonts w:ascii="Calibri" w:hAnsi="Calibri" w:cs="Gill Sans"/>
          <w:b/>
          <w:bCs/>
          <w:color w:val="000000"/>
          <w:w w:val="97"/>
          <w:sz w:val="22"/>
          <w:szCs w:val="22"/>
        </w:rPr>
      </w:pPr>
      <w:r w:rsidRPr="000A7396">
        <w:rPr>
          <w:rFonts w:ascii="Calibri" w:hAnsi="Calibri" w:cs="Gill Sans"/>
          <w:b/>
          <w:bCs/>
          <w:color w:val="000000"/>
          <w:w w:val="97"/>
        </w:rPr>
        <w:t>Consequences You Can Share About Accepting a Counteroffer: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705CF0" w:rsidRPr="000A7396" w:rsidTr="00705CF0">
        <w:trPr>
          <w:trHeight w:val="1260"/>
        </w:trPr>
        <w:tc>
          <w:tcPr>
            <w:tcW w:w="4788" w:type="dxa"/>
          </w:tcPr>
          <w:p w:rsidR="00705CF0" w:rsidRPr="000A7396" w:rsidRDefault="00705CF0" w:rsidP="000A7396">
            <w:pPr>
              <w:pStyle w:val="ListParagraph"/>
              <w:numPr>
                <w:ilvl w:val="0"/>
                <w:numId w:val="17"/>
              </w:numPr>
              <w:ind w:left="90"/>
              <w:rPr>
                <w:i/>
              </w:rPr>
            </w:pPr>
            <w:r w:rsidRPr="000A7396">
              <w:rPr>
                <w:i/>
              </w:rPr>
              <w:t xml:space="preserve">The truth is that 90% of people who accept a counteroffer are gone within six months. There are a few reasons </w:t>
            </w:r>
            <w:r w:rsidRPr="000A7396">
              <w:rPr>
                <w:i/>
              </w:rPr>
              <w:br/>
              <w:t>for that.</w:t>
            </w:r>
          </w:p>
          <w:p w:rsidR="00705CF0" w:rsidRPr="000A7396" w:rsidRDefault="00705CF0" w:rsidP="000A7396">
            <w:pPr>
              <w:ind w:left="90"/>
              <w:rPr>
                <w:i/>
              </w:rPr>
            </w:pPr>
          </w:p>
        </w:tc>
        <w:tc>
          <w:tcPr>
            <w:tcW w:w="4788" w:type="dxa"/>
          </w:tcPr>
          <w:p w:rsidR="00705CF0" w:rsidRPr="000A7396" w:rsidRDefault="00705CF0" w:rsidP="000A7396">
            <w:pPr>
              <w:pStyle w:val="ListParagraph"/>
              <w:numPr>
                <w:ilvl w:val="0"/>
                <w:numId w:val="17"/>
              </w:numPr>
              <w:ind w:left="90"/>
              <w:rPr>
                <w:i/>
              </w:rPr>
            </w:pPr>
            <w:r w:rsidRPr="000A7396">
              <w:rPr>
                <w:i/>
              </w:rPr>
              <w:t>You usually receive a counteroffer because your notice is inconvenient. Right now they need you, but they now know they can’t rely on you. They frequently start looking for a replacement as soon as the counteroffer is approved.</w:t>
            </w:r>
          </w:p>
          <w:p w:rsidR="00CA221F" w:rsidRPr="000A7396" w:rsidRDefault="00CA221F" w:rsidP="000A7396">
            <w:pPr>
              <w:ind w:left="90"/>
              <w:rPr>
                <w:i/>
              </w:rPr>
            </w:pPr>
          </w:p>
        </w:tc>
      </w:tr>
      <w:tr w:rsidR="00705CF0" w:rsidRPr="000A7396" w:rsidTr="00705CF0">
        <w:tc>
          <w:tcPr>
            <w:tcW w:w="4788" w:type="dxa"/>
          </w:tcPr>
          <w:p w:rsidR="00705CF0" w:rsidRPr="000A7396" w:rsidRDefault="00705CF0" w:rsidP="000A7396">
            <w:pPr>
              <w:pStyle w:val="ListParagraph"/>
              <w:numPr>
                <w:ilvl w:val="0"/>
                <w:numId w:val="17"/>
              </w:numPr>
              <w:ind w:left="90"/>
              <w:rPr>
                <w:i/>
              </w:rPr>
            </w:pPr>
            <w:r w:rsidRPr="000A7396">
              <w:rPr>
                <w:i/>
              </w:rPr>
              <w:t xml:space="preserve">You </w:t>
            </w:r>
            <w:r w:rsidR="000A7396" w:rsidRPr="000A7396">
              <w:rPr>
                <w:i/>
              </w:rPr>
              <w:t xml:space="preserve">basically asked for a divorce. </w:t>
            </w:r>
            <w:r w:rsidRPr="000A7396">
              <w:rPr>
                <w:i/>
              </w:rPr>
              <w:t>That’s embarrassing for the supervisor.  Their colleagues and bosses now know they have someone who isn’t happy. That reflects poorly on them, so they start questioning your loyalty, and the next time there are layoffs, who are they going to think of first?</w:t>
            </w:r>
          </w:p>
        </w:tc>
        <w:tc>
          <w:tcPr>
            <w:tcW w:w="4788" w:type="dxa"/>
          </w:tcPr>
          <w:p w:rsidR="00705CF0" w:rsidRPr="000A7396" w:rsidRDefault="00705CF0" w:rsidP="000A7396">
            <w:pPr>
              <w:pStyle w:val="ListParagraph"/>
              <w:numPr>
                <w:ilvl w:val="0"/>
                <w:numId w:val="17"/>
              </w:numPr>
              <w:ind w:left="90"/>
              <w:rPr>
                <w:i/>
              </w:rPr>
            </w:pPr>
            <w:r w:rsidRPr="000A7396">
              <w:rPr>
                <w:i/>
              </w:rPr>
              <w:t>History repeats itself. People and situations don’t really change. If you weren’t happy before you won’t be happy again, and a raise or promotion obtained under threat is often the last raise or promotion you will get at a company.</w:t>
            </w:r>
          </w:p>
        </w:tc>
      </w:tr>
    </w:tbl>
    <w:p w:rsidR="00705CF0" w:rsidRPr="000A7396" w:rsidRDefault="00705CF0" w:rsidP="00705CF0">
      <w:pPr>
        <w:widowControl w:val="0"/>
        <w:tabs>
          <w:tab w:val="left" w:pos="0"/>
        </w:tabs>
        <w:suppressAutoHyphens/>
        <w:autoSpaceDE w:val="0"/>
        <w:autoSpaceDN w:val="0"/>
        <w:adjustRightInd w:val="0"/>
        <w:spacing w:line="288" w:lineRule="auto"/>
        <w:textAlignment w:val="center"/>
        <w:rPr>
          <w:rFonts w:ascii="Calibri" w:hAnsi="Calibri" w:cs="GillSans-Italic"/>
          <w:i/>
          <w:iCs/>
          <w:color w:val="000000"/>
          <w:sz w:val="18"/>
          <w:szCs w:val="18"/>
        </w:rPr>
      </w:pPr>
    </w:p>
    <w:p w:rsidR="00705CF0" w:rsidRPr="000A7396" w:rsidRDefault="00705CF0" w:rsidP="00705CF0">
      <w:pPr>
        <w:pStyle w:val="BasicParagraph"/>
        <w:tabs>
          <w:tab w:val="left" w:pos="800"/>
        </w:tabs>
        <w:rPr>
          <w:rFonts w:ascii="Calibri" w:hAnsi="Calibri" w:cs="GillSans-Bold"/>
          <w:b/>
          <w:bCs/>
          <w:caps/>
          <w:color w:val="E36C0A" w:themeColor="accent6" w:themeShade="BF"/>
          <w:spacing w:val="9"/>
          <w:sz w:val="20"/>
          <w:szCs w:val="20"/>
        </w:rPr>
      </w:pPr>
      <w:r w:rsidRPr="000A7396">
        <w:rPr>
          <w:rFonts w:ascii="Calibri" w:hAnsi="Calibri" w:cs="GillSans-Bold"/>
          <w:b/>
          <w:bCs/>
          <w:caps/>
          <w:color w:val="E36C0A" w:themeColor="accent6" w:themeShade="BF"/>
          <w:sz w:val="20"/>
          <w:szCs w:val="20"/>
        </w:rPr>
        <w:t xml:space="preserve">Step </w:t>
      </w:r>
      <w:r w:rsidRPr="000A7396">
        <w:rPr>
          <w:rFonts w:ascii="Calibri" w:hAnsi="Calibri" w:cs="TheSansBold-Caps"/>
          <w:b/>
          <w:bCs/>
          <w:caps/>
          <w:color w:val="E36C0A" w:themeColor="accent6" w:themeShade="BF"/>
          <w:spacing w:val="9"/>
          <w:sz w:val="20"/>
          <w:szCs w:val="20"/>
        </w:rPr>
        <w:t>2</w:t>
      </w:r>
      <w:r w:rsidRPr="000A7396">
        <w:rPr>
          <w:rFonts w:ascii="Calibri" w:hAnsi="Calibri" w:cs="GillSans-Bold"/>
          <w:b/>
          <w:bCs/>
          <w:caps/>
          <w:color w:val="E36C0A" w:themeColor="accent6" w:themeShade="BF"/>
          <w:spacing w:val="9"/>
          <w:sz w:val="20"/>
          <w:szCs w:val="20"/>
        </w:rPr>
        <w:t xml:space="preserve"> </w:t>
      </w:r>
    </w:p>
    <w:p w:rsidR="00705CF0" w:rsidRPr="000A7396" w:rsidRDefault="00705CF0" w:rsidP="000A7396">
      <w:pPr>
        <w:pStyle w:val="BasicParagraph"/>
        <w:tabs>
          <w:tab w:val="left" w:pos="800"/>
        </w:tabs>
        <w:rPr>
          <w:rFonts w:ascii="Calibri" w:hAnsi="Calibri" w:cs="GillSans"/>
          <w:b/>
        </w:rPr>
      </w:pPr>
      <w:r w:rsidRPr="000A7396">
        <w:rPr>
          <w:rFonts w:ascii="Calibri" w:hAnsi="Calibri" w:cs="GillSans"/>
          <w:b/>
        </w:rPr>
        <w:t>Questions you can ask to probe for their realistic motivators for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8190"/>
      </w:tblGrid>
      <w:tr w:rsidR="00705CF0" w:rsidRPr="000A7396" w:rsidTr="000A7396">
        <w:trPr>
          <w:trHeight w:val="514"/>
        </w:trPr>
        <w:tc>
          <w:tcPr>
            <w:tcW w:w="1188" w:type="dxa"/>
            <w:shd w:val="clear" w:color="auto" w:fill="F2F2F2" w:themeFill="background1" w:themeFillShade="F2"/>
            <w:tcMar>
              <w:top w:w="115" w:type="dxa"/>
              <w:left w:w="115" w:type="dxa"/>
              <w:bottom w:w="115" w:type="dxa"/>
              <w:right w:w="115" w:type="dxa"/>
            </w:tcMar>
            <w:vAlign w:val="center"/>
          </w:tcPr>
          <w:p w:rsidR="00705CF0" w:rsidRPr="000A7396" w:rsidRDefault="00705CF0" w:rsidP="00CA221F">
            <w:pPr>
              <w:widowControl w:val="0"/>
              <w:suppressAutoHyphens/>
              <w:autoSpaceDE w:val="0"/>
              <w:autoSpaceDN w:val="0"/>
              <w:adjustRightInd w:val="0"/>
              <w:spacing w:line="288" w:lineRule="auto"/>
              <w:textAlignment w:val="center"/>
              <w:rPr>
                <w:rFonts w:ascii="Calibri" w:hAnsi="Calibri" w:cs="GillSans-Bold"/>
                <w:b/>
                <w:bCs/>
                <w:color w:val="000000" w:themeColor="text1"/>
                <w:w w:val="96"/>
                <w:sz w:val="20"/>
                <w:szCs w:val="20"/>
              </w:rPr>
            </w:pPr>
            <w:r w:rsidRPr="000A7396">
              <w:rPr>
                <w:rFonts w:ascii="Calibri" w:hAnsi="Calibri" w:cs="GillSans-Bold"/>
                <w:b/>
                <w:bCs/>
                <w:color w:val="000000" w:themeColor="text1"/>
                <w:w w:val="96"/>
                <w:sz w:val="20"/>
                <w:szCs w:val="20"/>
              </w:rPr>
              <w:t xml:space="preserve">Phone </w:t>
            </w:r>
          </w:p>
          <w:p w:rsidR="00705CF0" w:rsidRPr="000A7396" w:rsidRDefault="00705CF0" w:rsidP="00CA221F">
            <w:pPr>
              <w:rPr>
                <w:rFonts w:ascii="Calibri" w:hAnsi="Calibri"/>
                <w:color w:val="000000" w:themeColor="text1"/>
              </w:rPr>
            </w:pPr>
            <w:r w:rsidRPr="000A7396">
              <w:rPr>
                <w:rFonts w:ascii="Calibri" w:hAnsi="Calibri" w:cs="GillSans-Bold"/>
                <w:b/>
                <w:bCs/>
                <w:color w:val="000000" w:themeColor="text1"/>
                <w:w w:val="96"/>
                <w:sz w:val="20"/>
                <w:szCs w:val="20"/>
              </w:rPr>
              <w:t>Screen</w:t>
            </w:r>
          </w:p>
        </w:tc>
        <w:tc>
          <w:tcPr>
            <w:tcW w:w="8190" w:type="dxa"/>
            <w:shd w:val="clear" w:color="auto" w:fill="F2F2F2" w:themeFill="background1" w:themeFillShade="F2"/>
            <w:tcMar>
              <w:top w:w="115" w:type="dxa"/>
              <w:left w:w="115" w:type="dxa"/>
              <w:bottom w:w="115" w:type="dxa"/>
              <w:right w:w="115" w:type="dxa"/>
            </w:tcMar>
          </w:tcPr>
          <w:p w:rsidR="00705CF0" w:rsidRPr="000A7396" w:rsidRDefault="00705CF0" w:rsidP="000A7396">
            <w:pPr>
              <w:rPr>
                <w:rFonts w:ascii="Calibri" w:hAnsi="Calibri"/>
                <w:i/>
              </w:rPr>
            </w:pPr>
            <w:r w:rsidRPr="000A7396">
              <w:rPr>
                <w:rFonts w:ascii="Calibri" w:hAnsi="Calibri"/>
                <w:i/>
              </w:rPr>
              <w:t xml:space="preserve">How is your career going? When will you be ready for your next career step? </w:t>
            </w:r>
          </w:p>
        </w:tc>
      </w:tr>
      <w:tr w:rsidR="00705CF0" w:rsidRPr="000A7396" w:rsidTr="000A7396">
        <w:trPr>
          <w:trHeight w:val="1268"/>
        </w:trPr>
        <w:tc>
          <w:tcPr>
            <w:tcW w:w="1188" w:type="dxa"/>
            <w:shd w:val="clear" w:color="auto" w:fill="auto"/>
            <w:tcMar>
              <w:top w:w="115" w:type="dxa"/>
              <w:left w:w="115" w:type="dxa"/>
              <w:bottom w:w="115" w:type="dxa"/>
              <w:right w:w="115" w:type="dxa"/>
            </w:tcMar>
            <w:vAlign w:val="center"/>
          </w:tcPr>
          <w:p w:rsidR="00705CF0" w:rsidRPr="000A7396" w:rsidRDefault="00705CF0" w:rsidP="00CA221F">
            <w:pPr>
              <w:widowControl w:val="0"/>
              <w:suppressAutoHyphens/>
              <w:autoSpaceDE w:val="0"/>
              <w:autoSpaceDN w:val="0"/>
              <w:adjustRightInd w:val="0"/>
              <w:spacing w:line="288" w:lineRule="auto"/>
              <w:textAlignment w:val="center"/>
              <w:rPr>
                <w:rFonts w:ascii="Calibri" w:hAnsi="Calibri" w:cs="GillSans-Bold"/>
                <w:b/>
                <w:bCs/>
                <w:color w:val="000000" w:themeColor="text1"/>
                <w:w w:val="96"/>
                <w:sz w:val="20"/>
                <w:szCs w:val="20"/>
              </w:rPr>
            </w:pPr>
            <w:r w:rsidRPr="000A7396">
              <w:rPr>
                <w:rFonts w:ascii="Calibri" w:hAnsi="Calibri" w:cs="GillSans-Bold"/>
                <w:b/>
                <w:bCs/>
                <w:color w:val="000000" w:themeColor="text1"/>
                <w:w w:val="96"/>
                <w:sz w:val="20"/>
                <w:szCs w:val="20"/>
              </w:rPr>
              <w:t>First</w:t>
            </w:r>
          </w:p>
          <w:p w:rsidR="00705CF0" w:rsidRPr="000A7396" w:rsidRDefault="00705CF0" w:rsidP="00CA221F">
            <w:pPr>
              <w:rPr>
                <w:rFonts w:ascii="Calibri" w:hAnsi="Calibri"/>
                <w:color w:val="000000" w:themeColor="text1"/>
              </w:rPr>
            </w:pPr>
            <w:r w:rsidRPr="000A7396">
              <w:rPr>
                <w:rFonts w:ascii="Calibri" w:hAnsi="Calibri" w:cs="GillSans-Bold"/>
                <w:b/>
                <w:bCs/>
                <w:color w:val="000000" w:themeColor="text1"/>
                <w:w w:val="96"/>
                <w:sz w:val="20"/>
                <w:szCs w:val="20"/>
              </w:rPr>
              <w:t>Interview</w:t>
            </w:r>
          </w:p>
        </w:tc>
        <w:tc>
          <w:tcPr>
            <w:tcW w:w="8190" w:type="dxa"/>
            <w:shd w:val="clear" w:color="auto" w:fill="auto"/>
            <w:tcMar>
              <w:top w:w="115" w:type="dxa"/>
              <w:left w:w="115" w:type="dxa"/>
              <w:bottom w:w="115" w:type="dxa"/>
              <w:right w:w="115" w:type="dxa"/>
            </w:tcMar>
          </w:tcPr>
          <w:p w:rsidR="00705CF0" w:rsidRPr="000A7396" w:rsidRDefault="00705CF0" w:rsidP="000A7396">
            <w:pPr>
              <w:rPr>
                <w:rFonts w:ascii="Calibri" w:hAnsi="Calibri"/>
                <w:i/>
              </w:rPr>
            </w:pPr>
            <w:r w:rsidRPr="000A7396">
              <w:rPr>
                <w:rFonts w:ascii="Calibri" w:hAnsi="Calibri"/>
                <w:i/>
              </w:rPr>
              <w:t xml:space="preserve">What would you change about your current situation to make it just that much better? </w:t>
            </w:r>
          </w:p>
          <w:p w:rsidR="00705CF0" w:rsidRPr="000A7396" w:rsidRDefault="00705CF0" w:rsidP="000A7396">
            <w:pPr>
              <w:rPr>
                <w:rFonts w:ascii="Calibri" w:hAnsi="Calibri"/>
                <w:i/>
              </w:rPr>
            </w:pPr>
            <w:r w:rsidRPr="000A7396">
              <w:rPr>
                <w:rFonts w:ascii="Calibri" w:hAnsi="Calibri"/>
                <w:i/>
              </w:rPr>
              <w:t>Have you ever resigned before? Why/Why Not? What would make you choose to stay or leave your current employer?</w:t>
            </w:r>
          </w:p>
        </w:tc>
      </w:tr>
      <w:tr w:rsidR="00705CF0" w:rsidRPr="000A7396" w:rsidTr="000A7396">
        <w:trPr>
          <w:trHeight w:val="1117"/>
        </w:trPr>
        <w:tc>
          <w:tcPr>
            <w:tcW w:w="1188" w:type="dxa"/>
            <w:shd w:val="clear" w:color="auto" w:fill="F2F2F2" w:themeFill="background1" w:themeFillShade="F2"/>
            <w:tcMar>
              <w:top w:w="115" w:type="dxa"/>
              <w:left w:w="115" w:type="dxa"/>
              <w:bottom w:w="115" w:type="dxa"/>
              <w:right w:w="115" w:type="dxa"/>
            </w:tcMar>
            <w:vAlign w:val="center"/>
          </w:tcPr>
          <w:p w:rsidR="00705CF0" w:rsidRPr="000A7396" w:rsidRDefault="00705CF0" w:rsidP="00CA221F">
            <w:pPr>
              <w:widowControl w:val="0"/>
              <w:suppressAutoHyphens/>
              <w:autoSpaceDE w:val="0"/>
              <w:autoSpaceDN w:val="0"/>
              <w:adjustRightInd w:val="0"/>
              <w:spacing w:line="288" w:lineRule="auto"/>
              <w:textAlignment w:val="center"/>
              <w:rPr>
                <w:rFonts w:ascii="Calibri" w:hAnsi="Calibri" w:cs="GillSans-Bold"/>
                <w:b/>
                <w:bCs/>
                <w:color w:val="000000" w:themeColor="text1"/>
                <w:w w:val="96"/>
                <w:sz w:val="20"/>
                <w:szCs w:val="20"/>
              </w:rPr>
            </w:pPr>
            <w:r w:rsidRPr="000A7396">
              <w:rPr>
                <w:rFonts w:ascii="Calibri" w:hAnsi="Calibri" w:cs="GillSans-Bold"/>
                <w:b/>
                <w:bCs/>
                <w:color w:val="000000" w:themeColor="text1"/>
                <w:w w:val="96"/>
                <w:sz w:val="20"/>
                <w:szCs w:val="20"/>
              </w:rPr>
              <w:t>Second Interview</w:t>
            </w:r>
          </w:p>
        </w:tc>
        <w:tc>
          <w:tcPr>
            <w:tcW w:w="8190" w:type="dxa"/>
            <w:shd w:val="clear" w:color="auto" w:fill="F2F2F2" w:themeFill="background1" w:themeFillShade="F2"/>
            <w:tcMar>
              <w:top w:w="115" w:type="dxa"/>
              <w:left w:w="115" w:type="dxa"/>
              <w:bottom w:w="115" w:type="dxa"/>
              <w:right w:w="115" w:type="dxa"/>
            </w:tcMar>
          </w:tcPr>
          <w:p w:rsidR="00705CF0" w:rsidRPr="000A7396" w:rsidRDefault="00264807" w:rsidP="000A7396">
            <w:pPr>
              <w:rPr>
                <w:rFonts w:ascii="Calibri" w:hAnsi="Calibri"/>
                <w:i/>
              </w:rPr>
            </w:pPr>
            <w:r w:rsidRPr="000A7396">
              <w:rPr>
                <w:rFonts w:ascii="Calibri" w:hAnsi="Calibri"/>
                <w:i/>
                <w:noProof/>
              </w:rPr>
              <w:drawing>
                <wp:inline distT="0" distB="0" distL="0" distR="0">
                  <wp:extent cx="451892" cy="155028"/>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FM.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9880" cy="157768"/>
                          </a:xfrm>
                          <a:prstGeom prst="rect">
                            <a:avLst/>
                          </a:prstGeom>
                        </pic:spPr>
                      </pic:pic>
                    </a:graphicData>
                  </a:graphic>
                </wp:inline>
              </w:drawing>
            </w:r>
            <w:r w:rsidRPr="000A7396">
              <w:rPr>
                <w:rFonts w:ascii="Calibri" w:hAnsi="Calibri"/>
                <w:i/>
              </w:rPr>
              <w:t xml:space="preserve"> </w:t>
            </w:r>
            <w:r w:rsidR="00705CF0" w:rsidRPr="000A7396">
              <w:rPr>
                <w:rFonts w:ascii="Calibri" w:hAnsi="Calibri"/>
                <w:i/>
              </w:rPr>
              <w:t>Hypothetically, if you had the opportunity to have (replay a priority) and (replay a priority) what type of notice would you give? What would stop you from making a change if those priorities were matched?</w:t>
            </w:r>
          </w:p>
        </w:tc>
      </w:tr>
      <w:tr w:rsidR="00705CF0" w:rsidRPr="000A7396" w:rsidTr="000A7396">
        <w:tc>
          <w:tcPr>
            <w:tcW w:w="1188" w:type="dxa"/>
            <w:shd w:val="clear" w:color="auto" w:fill="auto"/>
            <w:tcMar>
              <w:top w:w="115" w:type="dxa"/>
              <w:left w:w="115" w:type="dxa"/>
              <w:bottom w:w="115" w:type="dxa"/>
              <w:right w:w="115" w:type="dxa"/>
            </w:tcMar>
            <w:vAlign w:val="center"/>
          </w:tcPr>
          <w:p w:rsidR="00705CF0" w:rsidRPr="000A7396" w:rsidRDefault="00705CF0" w:rsidP="00CA221F">
            <w:pPr>
              <w:widowControl w:val="0"/>
              <w:suppressAutoHyphens/>
              <w:autoSpaceDE w:val="0"/>
              <w:autoSpaceDN w:val="0"/>
              <w:adjustRightInd w:val="0"/>
              <w:spacing w:line="288" w:lineRule="auto"/>
              <w:textAlignment w:val="center"/>
              <w:rPr>
                <w:rFonts w:ascii="Calibri" w:hAnsi="Calibri" w:cs="GillSans-Bold"/>
                <w:b/>
                <w:bCs/>
                <w:color w:val="000000" w:themeColor="text1"/>
                <w:w w:val="96"/>
                <w:sz w:val="20"/>
                <w:szCs w:val="20"/>
              </w:rPr>
            </w:pPr>
            <w:r w:rsidRPr="000A7396">
              <w:rPr>
                <w:rFonts w:ascii="Calibri" w:hAnsi="Calibri" w:cs="GillSans-Bold"/>
                <w:b/>
                <w:bCs/>
                <w:color w:val="000000" w:themeColor="text1"/>
                <w:w w:val="96"/>
                <w:sz w:val="20"/>
                <w:szCs w:val="20"/>
              </w:rPr>
              <w:t>Check Call</w:t>
            </w:r>
          </w:p>
        </w:tc>
        <w:tc>
          <w:tcPr>
            <w:tcW w:w="8190" w:type="dxa"/>
            <w:shd w:val="clear" w:color="auto" w:fill="auto"/>
            <w:tcMar>
              <w:top w:w="115" w:type="dxa"/>
              <w:left w:w="115" w:type="dxa"/>
              <w:bottom w:w="115" w:type="dxa"/>
              <w:right w:w="115" w:type="dxa"/>
            </w:tcMar>
          </w:tcPr>
          <w:p w:rsidR="00705CF0" w:rsidRPr="000A7396" w:rsidRDefault="00705CF0" w:rsidP="000A7396">
            <w:pPr>
              <w:rPr>
                <w:rFonts w:ascii="Calibri" w:hAnsi="Calibri"/>
                <w:i/>
              </w:rPr>
            </w:pPr>
            <w:r w:rsidRPr="000A7396">
              <w:rPr>
                <w:rFonts w:ascii="Calibri" w:hAnsi="Calibri"/>
                <w:i/>
              </w:rPr>
              <w:t xml:space="preserve">About what start date would work best if all goes well? Why? </w:t>
            </w:r>
          </w:p>
          <w:p w:rsidR="00CA221F" w:rsidRPr="000A7396" w:rsidRDefault="00705CF0" w:rsidP="000A7396">
            <w:pPr>
              <w:rPr>
                <w:rFonts w:ascii="Calibri" w:hAnsi="Calibri"/>
                <w:i/>
              </w:rPr>
            </w:pPr>
            <w:r w:rsidRPr="000A7396">
              <w:rPr>
                <w:rFonts w:ascii="Calibri" w:hAnsi="Calibri"/>
                <w:i/>
              </w:rPr>
              <w:t>What would a counteroffer need to include in order for your employer to keep you? Is it likely they would make a counteroffer? And would the level of the counteroffer they make be good enough to keep you?</w:t>
            </w:r>
          </w:p>
        </w:tc>
      </w:tr>
      <w:tr w:rsidR="00705CF0" w:rsidRPr="000A7396" w:rsidTr="000A7396">
        <w:tc>
          <w:tcPr>
            <w:tcW w:w="1188" w:type="dxa"/>
            <w:shd w:val="clear" w:color="auto" w:fill="F2F2F2" w:themeFill="background1" w:themeFillShade="F2"/>
            <w:tcMar>
              <w:top w:w="115" w:type="dxa"/>
              <w:left w:w="115" w:type="dxa"/>
              <w:bottom w:w="115" w:type="dxa"/>
              <w:right w:w="115" w:type="dxa"/>
            </w:tcMar>
            <w:vAlign w:val="center"/>
          </w:tcPr>
          <w:p w:rsidR="00705CF0" w:rsidRPr="000A7396" w:rsidRDefault="00705CF0" w:rsidP="00CA221F">
            <w:pPr>
              <w:widowControl w:val="0"/>
              <w:suppressAutoHyphens/>
              <w:autoSpaceDE w:val="0"/>
              <w:autoSpaceDN w:val="0"/>
              <w:adjustRightInd w:val="0"/>
              <w:spacing w:line="288" w:lineRule="auto"/>
              <w:textAlignment w:val="center"/>
              <w:rPr>
                <w:rFonts w:ascii="Calibri" w:hAnsi="Calibri" w:cs="GillSans-Bold"/>
                <w:b/>
                <w:bCs/>
                <w:color w:val="000000" w:themeColor="text1"/>
                <w:w w:val="96"/>
                <w:sz w:val="20"/>
                <w:szCs w:val="20"/>
              </w:rPr>
            </w:pPr>
            <w:r w:rsidRPr="000A7396">
              <w:rPr>
                <w:rFonts w:ascii="Calibri" w:hAnsi="Calibri" w:cs="GillSans-Bold"/>
                <w:b/>
                <w:bCs/>
                <w:color w:val="000000" w:themeColor="text1"/>
                <w:w w:val="96"/>
                <w:sz w:val="20"/>
                <w:szCs w:val="20"/>
              </w:rPr>
              <w:t>Job Offer</w:t>
            </w:r>
          </w:p>
        </w:tc>
        <w:tc>
          <w:tcPr>
            <w:tcW w:w="8190" w:type="dxa"/>
            <w:shd w:val="clear" w:color="auto" w:fill="F2F2F2" w:themeFill="background1" w:themeFillShade="F2"/>
            <w:tcMar>
              <w:top w:w="115" w:type="dxa"/>
              <w:left w:w="115" w:type="dxa"/>
              <w:bottom w:w="115" w:type="dxa"/>
              <w:right w:w="115" w:type="dxa"/>
            </w:tcMar>
          </w:tcPr>
          <w:p w:rsidR="00705CF0" w:rsidRPr="000A7396" w:rsidRDefault="00705CF0" w:rsidP="000A7396">
            <w:pPr>
              <w:rPr>
                <w:rFonts w:ascii="Calibri" w:hAnsi="Calibri"/>
                <w:i/>
              </w:rPr>
            </w:pPr>
            <w:r w:rsidRPr="000A7396">
              <w:rPr>
                <w:rFonts w:ascii="Calibri" w:hAnsi="Calibri"/>
                <w:i/>
              </w:rPr>
              <w:t>What are you planning to tell your supervisor? When? What counteroffer do you expect to get? What will be your reply?</w:t>
            </w:r>
          </w:p>
        </w:tc>
        <w:bookmarkStart w:id="0" w:name="_GoBack"/>
        <w:bookmarkEnd w:id="0"/>
      </w:tr>
      <w:tr w:rsidR="00705CF0" w:rsidRPr="000A7396" w:rsidTr="000A7396">
        <w:trPr>
          <w:trHeight w:val="593"/>
        </w:trPr>
        <w:tc>
          <w:tcPr>
            <w:tcW w:w="1188" w:type="dxa"/>
            <w:shd w:val="clear" w:color="auto" w:fill="auto"/>
            <w:tcMar>
              <w:top w:w="115" w:type="dxa"/>
              <w:left w:w="115" w:type="dxa"/>
              <w:bottom w:w="115" w:type="dxa"/>
              <w:right w:w="115" w:type="dxa"/>
            </w:tcMar>
            <w:vAlign w:val="center"/>
          </w:tcPr>
          <w:p w:rsidR="00705CF0" w:rsidRPr="000A7396" w:rsidRDefault="00705CF0" w:rsidP="00CA221F">
            <w:pPr>
              <w:widowControl w:val="0"/>
              <w:suppressAutoHyphens/>
              <w:autoSpaceDE w:val="0"/>
              <w:autoSpaceDN w:val="0"/>
              <w:adjustRightInd w:val="0"/>
              <w:spacing w:line="288" w:lineRule="auto"/>
              <w:textAlignment w:val="center"/>
              <w:rPr>
                <w:rFonts w:ascii="Calibri" w:hAnsi="Calibri" w:cs="GillSans-Bold"/>
                <w:b/>
                <w:bCs/>
                <w:color w:val="000000" w:themeColor="text1"/>
                <w:w w:val="96"/>
                <w:sz w:val="20"/>
                <w:szCs w:val="20"/>
              </w:rPr>
            </w:pPr>
            <w:r w:rsidRPr="000A7396">
              <w:rPr>
                <w:rFonts w:ascii="Calibri" w:hAnsi="Calibri" w:cs="GillSans-Bold"/>
                <w:b/>
                <w:bCs/>
                <w:color w:val="000000" w:themeColor="text1"/>
                <w:w w:val="96"/>
                <w:sz w:val="20"/>
                <w:szCs w:val="20"/>
              </w:rPr>
              <w:t>Before Start Date</w:t>
            </w:r>
          </w:p>
        </w:tc>
        <w:tc>
          <w:tcPr>
            <w:tcW w:w="8190" w:type="dxa"/>
            <w:shd w:val="clear" w:color="auto" w:fill="auto"/>
            <w:tcMar>
              <w:top w:w="115" w:type="dxa"/>
              <w:left w:w="115" w:type="dxa"/>
              <w:bottom w:w="115" w:type="dxa"/>
              <w:right w:w="115" w:type="dxa"/>
            </w:tcMar>
          </w:tcPr>
          <w:p w:rsidR="00705CF0" w:rsidRPr="000A7396" w:rsidRDefault="00705CF0" w:rsidP="000A7396">
            <w:pPr>
              <w:rPr>
                <w:rFonts w:ascii="Calibri" w:hAnsi="Calibri"/>
                <w:i/>
              </w:rPr>
            </w:pPr>
            <w:r w:rsidRPr="000A7396">
              <w:rPr>
                <w:rFonts w:ascii="Calibri" w:hAnsi="Calibri"/>
                <w:i/>
              </w:rPr>
              <w:t>So what did your family say about your new job? What do you have to do to get ready?</w:t>
            </w:r>
          </w:p>
        </w:tc>
      </w:tr>
    </w:tbl>
    <w:p w:rsidR="00F474A9" w:rsidRPr="000A7396" w:rsidRDefault="00F474A9" w:rsidP="00A864B8">
      <w:pPr>
        <w:widowControl w:val="0"/>
        <w:tabs>
          <w:tab w:val="left" w:pos="340"/>
        </w:tabs>
        <w:suppressAutoHyphens/>
        <w:autoSpaceDE w:val="0"/>
        <w:autoSpaceDN w:val="0"/>
        <w:adjustRightInd w:val="0"/>
        <w:spacing w:line="288" w:lineRule="auto"/>
        <w:textAlignment w:val="center"/>
        <w:rPr>
          <w:rFonts w:ascii="Calibri" w:hAnsi="Calibri" w:cs="Gill Sans"/>
          <w:sz w:val="2"/>
          <w:szCs w:val="2"/>
        </w:rPr>
      </w:pPr>
    </w:p>
    <w:sectPr w:rsidR="00F474A9" w:rsidRPr="000A7396" w:rsidSect="00CA221F">
      <w:headerReference w:type="even" r:id="rId9"/>
      <w:headerReference w:type="default" r:id="rId10"/>
      <w:footerReference w:type="even" r:id="rId11"/>
      <w:footerReference w:type="default" r:id="rId12"/>
      <w:headerReference w:type="first" r:id="rId13"/>
      <w:footerReference w:type="first" r:id="rId14"/>
      <w:pgSz w:w="12240" w:h="15840"/>
      <w:pgMar w:top="1260" w:right="1440" w:bottom="1260" w:left="1440" w:header="720" w:footer="63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8B8" w:rsidRDefault="002808B8" w:rsidP="009F3519">
      <w:r>
        <w:separator/>
      </w:r>
    </w:p>
  </w:endnote>
  <w:endnote w:type="continuationSeparator" w:id="0">
    <w:p w:rsidR="002808B8" w:rsidRDefault="002808B8" w:rsidP="009F35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illSans">
    <w:panose1 w:val="00000000000000000000"/>
    <w:charset w:val="00"/>
    <w:family w:val="swiss"/>
    <w:notTrueType/>
    <w:pitch w:val="variable"/>
    <w:sig w:usb0="00000003" w:usb1="00000000" w:usb2="00000000" w:usb3="00000000" w:csb0="00000001" w:csb1="00000000"/>
  </w:font>
  <w:font w:name="GillSans-Bold">
    <w:altName w:val="GillSans"/>
    <w:panose1 w:val="00000000000000000000"/>
    <w:charset w:val="4D"/>
    <w:family w:val="auto"/>
    <w:notTrueType/>
    <w:pitch w:val="default"/>
    <w:sig w:usb0="00000003" w:usb1="00000000" w:usb2="00000000" w:usb3="00000000" w:csb0="00000001" w:csb1="00000000"/>
  </w:font>
  <w:font w:name="RotisSansSerif-Bold">
    <w:altName w:val="RotisSansSerif"/>
    <w:panose1 w:val="00000000000000000000"/>
    <w:charset w:val="4D"/>
    <w:family w:val="auto"/>
    <w:notTrueType/>
    <w:pitch w:val="default"/>
    <w:sig w:usb0="00000003" w:usb1="00000000" w:usb2="00000000" w:usb3="00000000" w:csb0="00000001" w:csb1="00000000"/>
  </w:font>
  <w:font w:name="GillSans-BoldItalic">
    <w:altName w:val="GillSans BoldItalic"/>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GaramondPro-Regular">
    <w:panose1 w:val="00000000000000000000"/>
    <w:charset w:val="4D"/>
    <w:family w:val="auto"/>
    <w:notTrueType/>
    <w:pitch w:val="default"/>
    <w:sig w:usb0="00000003" w:usb1="00000000" w:usb2="00000000" w:usb3="00000000" w:csb0="00000001" w:csb1="00000000"/>
  </w:font>
  <w:font w:name="AGaramondPro-Bold">
    <w:altName w:val="Adobe Garamond Pro"/>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Gill Sans">
    <w:altName w:val="Segoe UI Semilight"/>
    <w:charset w:val="00"/>
    <w:family w:val="auto"/>
    <w:pitch w:val="variable"/>
    <w:sig w:usb0="00000000" w:usb1="00000000" w:usb2="00000000" w:usb3="00000000" w:csb0="000001F7" w:csb1="00000000"/>
  </w:font>
  <w:font w:name="TheSansBold-Caps">
    <w:altName w:val="TheSans 7C-BoldCaps"/>
    <w:panose1 w:val="00000000000000000000"/>
    <w:charset w:val="4D"/>
    <w:family w:val="auto"/>
    <w:notTrueType/>
    <w:pitch w:val="default"/>
    <w:sig w:usb0="00000003" w:usb1="00000000" w:usb2="00000000" w:usb3="00000000" w:csb0="00000001" w:csb1="00000000"/>
  </w:font>
  <w:font w:name="GillSans-Italic">
    <w:altName w:val="GillSans"/>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705" w:rsidRDefault="002627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BCC" w:rsidRPr="000A7396" w:rsidRDefault="00262705" w:rsidP="00882BCC">
    <w:pPr>
      <w:pStyle w:val="Footer"/>
      <w:rPr>
        <w:rFonts w:ascii="Calibri" w:hAnsi="Calibri"/>
      </w:rPr>
    </w:pPr>
    <w:r w:rsidRPr="00262705">
      <w:rPr>
        <w:rFonts w:ascii="Calibri" w:hAnsi="Calibri"/>
        <w:noProof/>
        <w:color w:val="F79646" w:themeColor="accent6"/>
      </w:rPr>
      <w:drawing>
        <wp:inline distT="0" distB="0" distL="0" distR="0">
          <wp:extent cx="1190625" cy="242864"/>
          <wp:effectExtent l="19050" t="0" r="0" b="0"/>
          <wp:docPr id="5" name="Picture 4" descr="apple-one-hom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one-home-logo.png"/>
                  <pic:cNvPicPr/>
                </pic:nvPicPr>
                <pic:blipFill>
                  <a:blip r:embed="rId1"/>
                  <a:stretch>
                    <a:fillRect/>
                  </a:stretch>
                </pic:blipFill>
                <pic:spPr>
                  <a:xfrm>
                    <a:off x="0" y="0"/>
                    <a:ext cx="1198404" cy="244451"/>
                  </a:xfrm>
                  <a:prstGeom prst="rect">
                    <a:avLst/>
                  </a:prstGeom>
                </pic:spPr>
              </pic:pic>
            </a:graphicData>
          </a:graphic>
        </wp:inline>
      </w:drawing>
    </w:r>
    <w:r w:rsidR="00737E94" w:rsidRPr="00737E94">
      <w:rPr>
        <w:rFonts w:ascii="Calibri" w:hAnsi="Calibri"/>
        <w:noProof/>
        <w:color w:val="F79646" w:themeColor="accent6"/>
      </w:rPr>
      <w:pict>
        <v:line id="Straight Connector 24" o:spid="_x0000_s2049" style="position:absolute;z-index:251665408;visibility:visible;mso-position-horizontal-relative:text;mso-position-vertical-relative:text" from="-.05pt,-5.2pt" to="463.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" strokecolor="#4e6128 [1606]" strokeweight="2pt"/>
      </w:pict>
    </w:r>
    <w:r w:rsidR="00882BCC" w:rsidRPr="000A7396">
      <w:rPr>
        <w:rFonts w:ascii="Calibri" w:hAnsi="Calibri"/>
        <w:i/>
        <w:iCs/>
        <w:color w:val="8C8C8C" w:themeColor="background1" w:themeShade="8C"/>
      </w:rPr>
      <w:ptab w:relativeTo="margin" w:alignment="center" w:leader="none"/>
    </w:r>
    <w:r w:rsidR="00882BCC" w:rsidRPr="000A7396">
      <w:rPr>
        <w:rFonts w:ascii="Calibri" w:hAnsi="Calibri"/>
        <w:i/>
        <w:iCs/>
        <w:color w:val="8C8C8C" w:themeColor="background1" w:themeShade="8C"/>
      </w:rPr>
      <w:ptab w:relativeTo="margin" w:alignment="right" w:leader="none"/>
    </w:r>
    <w:hyperlink r:id="rId2" w:history="1">
      <w:r w:rsidR="00BF4C74">
        <w:rPr>
          <w:rStyle w:val="Hyperlink"/>
          <w:rFonts w:asciiTheme="majorHAnsi" w:hAnsiTheme="majorHAnsi"/>
          <w:i/>
          <w:iCs/>
        </w:rPr>
        <w:t>www.appleone.com/MySCALE</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705" w:rsidRDefault="002627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8B8" w:rsidRDefault="002808B8" w:rsidP="009F3519">
      <w:r>
        <w:separator/>
      </w:r>
    </w:p>
  </w:footnote>
  <w:footnote w:type="continuationSeparator" w:id="0">
    <w:p w:rsidR="002808B8" w:rsidRDefault="002808B8" w:rsidP="009F35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705" w:rsidRDefault="002627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BCC" w:rsidRPr="000A7396" w:rsidRDefault="00737E94" w:rsidP="00882BCC">
    <w:pPr>
      <w:pStyle w:val="Header"/>
      <w:rPr>
        <w:rFonts w:ascii="Calibri" w:hAnsi="Calibri"/>
        <w:color w:val="E36C0A" w:themeColor="accent6" w:themeShade="BF"/>
      </w:rPr>
    </w:pPr>
    <w:r w:rsidRPr="00737E94">
      <w:rPr>
        <w:rFonts w:ascii="Calibri" w:hAnsi="Calibri"/>
        <w:noProof/>
        <w:color w:val="F79646" w:themeColor="accent6"/>
      </w:rPr>
      <w:pict>
        <v:line id="Straight Connector 20" o:spid="_x0000_s2050" style="position:absolute;z-index:251663360;visibility:visible" from="4pt,19.35pt" to="467.3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" strokecolor="#4e6128 [1606]" strokeweight="2pt"/>
      </w:pict>
    </w:r>
    <w:r w:rsidR="00882BCC" w:rsidRPr="000A7396">
      <w:rPr>
        <w:rFonts w:ascii="Calibri" w:hAnsi="Calibri"/>
        <w:color w:val="E36C0A" w:themeColor="accent6" w:themeShade="BF"/>
      </w:rPr>
      <w:t xml:space="preserve"> </w:t>
    </w:r>
    <w:r w:rsidR="00B93AA0" w:rsidRPr="000A7396">
      <w:rPr>
        <w:rFonts w:ascii="Calibri" w:hAnsi="Calibri"/>
        <w:color w:val="4F6228" w:themeColor="accent3" w:themeShade="80"/>
      </w:rPr>
      <w:t>Hiring Toolkit Script</w:t>
    </w:r>
    <w:r w:rsidR="00882BCC" w:rsidRPr="000A7396">
      <w:rPr>
        <w:rFonts w:ascii="Calibri" w:hAnsi="Calibri"/>
        <w:color w:val="4F6228" w:themeColor="accent3" w:themeShade="80"/>
      </w:rPr>
      <w:ptab w:relativeTo="margin" w:alignment="center" w:leader="none"/>
    </w:r>
    <w:r w:rsidR="00882BCC" w:rsidRPr="000A7396">
      <w:rPr>
        <w:rFonts w:ascii="Calibri" w:hAnsi="Calibri"/>
        <w:color w:val="4F6228" w:themeColor="accent3" w:themeShade="80"/>
      </w:rPr>
      <w:ptab w:relativeTo="margin" w:alignment="right" w:leader="none"/>
    </w:r>
    <w:r w:rsidR="00B93AA0" w:rsidRPr="000A7396">
      <w:rPr>
        <w:rFonts w:ascii="Calibri" w:hAnsi="Calibri"/>
        <w:color w:val="4F6228" w:themeColor="accent3" w:themeShade="80"/>
      </w:rPr>
      <w:t xml:space="preserve">Counteroffer </w:t>
    </w:r>
    <w:r w:rsidR="00CA221F" w:rsidRPr="000A7396">
      <w:rPr>
        <w:rFonts w:ascii="Calibri" w:hAnsi="Calibri"/>
        <w:color w:val="4F6228" w:themeColor="accent3" w:themeShade="80"/>
      </w:rPr>
      <w:t>Threat Assessment</w:t>
    </w:r>
  </w:p>
  <w:p w:rsidR="00882BCC" w:rsidRPr="000A7396" w:rsidRDefault="00882BCC">
    <w:pPr>
      <w:pStyle w:val="Header"/>
      <w:rPr>
        <w:rFonts w:ascii="Calibri" w:hAnsi="Calibr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705" w:rsidRDefault="002627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45pt;height:45pt;visibility:visible;mso-wrap-style:square" o:bullet="t">
        <v:imagedata r:id="rId1" o:title=""/>
      </v:shape>
    </w:pict>
  </w:numPicBullet>
  <w:numPicBullet w:numPicBulletId="1">
    <w:pict>
      <v:shape id="_x0000_i1068" type="#_x0000_t75" style="width:10.5pt;height:10.5pt" o:bullet="t">
        <v:imagedata r:id="rId2" o:title="arrow"/>
      </v:shape>
    </w:pict>
  </w:numPicBullet>
  <w:abstractNum w:abstractNumId="0">
    <w:nsid w:val="17123CDA"/>
    <w:multiLevelType w:val="hybridMultilevel"/>
    <w:tmpl w:val="741CD5D8"/>
    <w:lvl w:ilvl="0" w:tplc="96D85C54">
      <w:start w:val="1"/>
      <w:numFmt w:val="bullet"/>
      <w:lvlText w:val=""/>
      <w:lvlJc w:val="left"/>
      <w:pPr>
        <w:tabs>
          <w:tab w:val="num" w:pos="720"/>
        </w:tabs>
        <w:ind w:left="720" w:hanging="360"/>
      </w:pPr>
      <w:rPr>
        <w:rFonts w:ascii="Wingdings" w:hAnsi="Wingdings" w:hint="default"/>
      </w:rPr>
    </w:lvl>
    <w:lvl w:ilvl="1" w:tplc="071070B4" w:tentative="1">
      <w:start w:val="1"/>
      <w:numFmt w:val="bullet"/>
      <w:lvlText w:val=""/>
      <w:lvlJc w:val="left"/>
      <w:pPr>
        <w:tabs>
          <w:tab w:val="num" w:pos="1440"/>
        </w:tabs>
        <w:ind w:left="1440" w:hanging="360"/>
      </w:pPr>
      <w:rPr>
        <w:rFonts w:ascii="Wingdings" w:hAnsi="Wingdings" w:hint="default"/>
      </w:rPr>
    </w:lvl>
    <w:lvl w:ilvl="2" w:tplc="0C902D10" w:tentative="1">
      <w:start w:val="1"/>
      <w:numFmt w:val="bullet"/>
      <w:lvlText w:val=""/>
      <w:lvlJc w:val="left"/>
      <w:pPr>
        <w:tabs>
          <w:tab w:val="num" w:pos="2160"/>
        </w:tabs>
        <w:ind w:left="2160" w:hanging="360"/>
      </w:pPr>
      <w:rPr>
        <w:rFonts w:ascii="Wingdings" w:hAnsi="Wingdings" w:hint="default"/>
      </w:rPr>
    </w:lvl>
    <w:lvl w:ilvl="3" w:tplc="DFCC4112" w:tentative="1">
      <w:start w:val="1"/>
      <w:numFmt w:val="bullet"/>
      <w:lvlText w:val=""/>
      <w:lvlJc w:val="left"/>
      <w:pPr>
        <w:tabs>
          <w:tab w:val="num" w:pos="2880"/>
        </w:tabs>
        <w:ind w:left="2880" w:hanging="360"/>
      </w:pPr>
      <w:rPr>
        <w:rFonts w:ascii="Wingdings" w:hAnsi="Wingdings" w:hint="default"/>
      </w:rPr>
    </w:lvl>
    <w:lvl w:ilvl="4" w:tplc="12AE5A2E" w:tentative="1">
      <w:start w:val="1"/>
      <w:numFmt w:val="bullet"/>
      <w:lvlText w:val=""/>
      <w:lvlJc w:val="left"/>
      <w:pPr>
        <w:tabs>
          <w:tab w:val="num" w:pos="3600"/>
        </w:tabs>
        <w:ind w:left="3600" w:hanging="360"/>
      </w:pPr>
      <w:rPr>
        <w:rFonts w:ascii="Wingdings" w:hAnsi="Wingdings" w:hint="default"/>
      </w:rPr>
    </w:lvl>
    <w:lvl w:ilvl="5" w:tplc="8DE8F604" w:tentative="1">
      <w:start w:val="1"/>
      <w:numFmt w:val="bullet"/>
      <w:lvlText w:val=""/>
      <w:lvlJc w:val="left"/>
      <w:pPr>
        <w:tabs>
          <w:tab w:val="num" w:pos="4320"/>
        </w:tabs>
        <w:ind w:left="4320" w:hanging="360"/>
      </w:pPr>
      <w:rPr>
        <w:rFonts w:ascii="Wingdings" w:hAnsi="Wingdings" w:hint="default"/>
      </w:rPr>
    </w:lvl>
    <w:lvl w:ilvl="6" w:tplc="B9808F60" w:tentative="1">
      <w:start w:val="1"/>
      <w:numFmt w:val="bullet"/>
      <w:lvlText w:val=""/>
      <w:lvlJc w:val="left"/>
      <w:pPr>
        <w:tabs>
          <w:tab w:val="num" w:pos="5040"/>
        </w:tabs>
        <w:ind w:left="5040" w:hanging="360"/>
      </w:pPr>
      <w:rPr>
        <w:rFonts w:ascii="Wingdings" w:hAnsi="Wingdings" w:hint="default"/>
      </w:rPr>
    </w:lvl>
    <w:lvl w:ilvl="7" w:tplc="DB6CF904" w:tentative="1">
      <w:start w:val="1"/>
      <w:numFmt w:val="bullet"/>
      <w:lvlText w:val=""/>
      <w:lvlJc w:val="left"/>
      <w:pPr>
        <w:tabs>
          <w:tab w:val="num" w:pos="5760"/>
        </w:tabs>
        <w:ind w:left="5760" w:hanging="360"/>
      </w:pPr>
      <w:rPr>
        <w:rFonts w:ascii="Wingdings" w:hAnsi="Wingdings" w:hint="default"/>
      </w:rPr>
    </w:lvl>
    <w:lvl w:ilvl="8" w:tplc="23BE7202" w:tentative="1">
      <w:start w:val="1"/>
      <w:numFmt w:val="bullet"/>
      <w:lvlText w:val=""/>
      <w:lvlJc w:val="left"/>
      <w:pPr>
        <w:tabs>
          <w:tab w:val="num" w:pos="6480"/>
        </w:tabs>
        <w:ind w:left="6480" w:hanging="360"/>
      </w:pPr>
      <w:rPr>
        <w:rFonts w:ascii="Wingdings" w:hAnsi="Wingdings" w:hint="default"/>
      </w:rPr>
    </w:lvl>
  </w:abstractNum>
  <w:abstractNum w:abstractNumId="1">
    <w:nsid w:val="1A950C0A"/>
    <w:multiLevelType w:val="hybridMultilevel"/>
    <w:tmpl w:val="1FC05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05488F"/>
    <w:multiLevelType w:val="hybridMultilevel"/>
    <w:tmpl w:val="D2C6A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526B59"/>
    <w:multiLevelType w:val="hybridMultilevel"/>
    <w:tmpl w:val="F9DC2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A253F3"/>
    <w:multiLevelType w:val="hybridMultilevel"/>
    <w:tmpl w:val="9B604774"/>
    <w:lvl w:ilvl="0" w:tplc="3A3094B4">
      <w:start w:val="1"/>
      <w:numFmt w:val="bullet"/>
      <w:lvlText w:val=""/>
      <w:lvlJc w:val="left"/>
      <w:pPr>
        <w:ind w:left="720" w:hanging="360"/>
      </w:pPr>
      <w:rPr>
        <w:rFonts w:ascii="Symbol" w:hAnsi="Symbol" w:hint="default"/>
        <w:color w:val="E36C0A"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4C2726"/>
    <w:multiLevelType w:val="hybridMultilevel"/>
    <w:tmpl w:val="351CC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693FBC"/>
    <w:multiLevelType w:val="multilevel"/>
    <w:tmpl w:val="0409001D"/>
    <w:styleLink w:val="OrangeArrows"/>
    <w:lvl w:ilvl="0">
      <w:start w:val="1"/>
      <w:numFmt w:val="bullet"/>
      <w:lvlText w:val=""/>
      <w:lvlPicBulletId w:val="1"/>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A146238"/>
    <w:multiLevelType w:val="hybridMultilevel"/>
    <w:tmpl w:val="8124E8A0"/>
    <w:lvl w:ilvl="0" w:tplc="1C10E6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582622"/>
    <w:multiLevelType w:val="hybridMultilevel"/>
    <w:tmpl w:val="45E6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F45D61"/>
    <w:multiLevelType w:val="multilevel"/>
    <w:tmpl w:val="0409001D"/>
    <w:numStyleLink w:val="OrangeArrows"/>
  </w:abstractNum>
  <w:abstractNum w:abstractNumId="10">
    <w:nsid w:val="523F1323"/>
    <w:multiLevelType w:val="multilevel"/>
    <w:tmpl w:val="0409001D"/>
    <w:numStyleLink w:val="OrangeArrows"/>
  </w:abstractNum>
  <w:abstractNum w:abstractNumId="11">
    <w:nsid w:val="5F0E55FA"/>
    <w:multiLevelType w:val="hybridMultilevel"/>
    <w:tmpl w:val="5D06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2D0990"/>
    <w:multiLevelType w:val="hybridMultilevel"/>
    <w:tmpl w:val="18F2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BD4903"/>
    <w:multiLevelType w:val="hybridMultilevel"/>
    <w:tmpl w:val="93F2532C"/>
    <w:lvl w:ilvl="0" w:tplc="1C10E6E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5F563A"/>
    <w:multiLevelType w:val="hybridMultilevel"/>
    <w:tmpl w:val="65806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6D0BB4"/>
    <w:multiLevelType w:val="multilevel"/>
    <w:tmpl w:val="0409001D"/>
    <w:numStyleLink w:val="OrangeArrows"/>
  </w:abstractNum>
  <w:abstractNum w:abstractNumId="16">
    <w:nsid w:val="7E1A722F"/>
    <w:multiLevelType w:val="multilevel"/>
    <w:tmpl w:val="0409001D"/>
    <w:numStyleLink w:val="OrangeArrows"/>
  </w:abstractNum>
  <w:num w:numId="1">
    <w:abstractNumId w:val="8"/>
  </w:num>
  <w:num w:numId="2">
    <w:abstractNumId w:val="2"/>
  </w:num>
  <w:num w:numId="3">
    <w:abstractNumId w:val="0"/>
  </w:num>
  <w:num w:numId="4">
    <w:abstractNumId w:val="5"/>
  </w:num>
  <w:num w:numId="5">
    <w:abstractNumId w:val="11"/>
  </w:num>
  <w:num w:numId="6">
    <w:abstractNumId w:val="14"/>
  </w:num>
  <w:num w:numId="7">
    <w:abstractNumId w:val="3"/>
  </w:num>
  <w:num w:numId="8">
    <w:abstractNumId w:val="6"/>
  </w:num>
  <w:num w:numId="9">
    <w:abstractNumId w:val="16"/>
  </w:num>
  <w:num w:numId="10">
    <w:abstractNumId w:val="13"/>
  </w:num>
  <w:num w:numId="11">
    <w:abstractNumId w:val="7"/>
  </w:num>
  <w:num w:numId="12">
    <w:abstractNumId w:val="1"/>
  </w:num>
  <w:num w:numId="13">
    <w:abstractNumId w:val="4"/>
  </w:num>
  <w:num w:numId="14">
    <w:abstractNumId w:val="9"/>
  </w:num>
  <w:num w:numId="15">
    <w:abstractNumId w:val="10"/>
  </w:num>
  <w:num w:numId="16">
    <w:abstractNumId w:val="12"/>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stylePaneFormatFilter w:val="1024"/>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FA11F2"/>
    <w:rsid w:val="000A1F34"/>
    <w:rsid w:val="000A7396"/>
    <w:rsid w:val="000C1B9A"/>
    <w:rsid w:val="000F340A"/>
    <w:rsid w:val="000F4486"/>
    <w:rsid w:val="001128EE"/>
    <w:rsid w:val="001934E6"/>
    <w:rsid w:val="001A7DE1"/>
    <w:rsid w:val="001B2638"/>
    <w:rsid w:val="001D77FA"/>
    <w:rsid w:val="001E4860"/>
    <w:rsid w:val="00255843"/>
    <w:rsid w:val="00262705"/>
    <w:rsid w:val="00264807"/>
    <w:rsid w:val="0026557F"/>
    <w:rsid w:val="00266431"/>
    <w:rsid w:val="00272765"/>
    <w:rsid w:val="002808B8"/>
    <w:rsid w:val="0028259D"/>
    <w:rsid w:val="00282BBF"/>
    <w:rsid w:val="0032002A"/>
    <w:rsid w:val="0036131C"/>
    <w:rsid w:val="0041606B"/>
    <w:rsid w:val="004345C8"/>
    <w:rsid w:val="004821B0"/>
    <w:rsid w:val="00482967"/>
    <w:rsid w:val="00486318"/>
    <w:rsid w:val="004C0DC7"/>
    <w:rsid w:val="00500A5B"/>
    <w:rsid w:val="00501B9B"/>
    <w:rsid w:val="00504C08"/>
    <w:rsid w:val="00547D5D"/>
    <w:rsid w:val="00556AA1"/>
    <w:rsid w:val="005C6CC0"/>
    <w:rsid w:val="005D1A4E"/>
    <w:rsid w:val="005F2AB6"/>
    <w:rsid w:val="00606220"/>
    <w:rsid w:val="00627B7D"/>
    <w:rsid w:val="00633AA3"/>
    <w:rsid w:val="006424CA"/>
    <w:rsid w:val="00654EB4"/>
    <w:rsid w:val="006666B6"/>
    <w:rsid w:val="00673175"/>
    <w:rsid w:val="00695DD0"/>
    <w:rsid w:val="006C6382"/>
    <w:rsid w:val="00705982"/>
    <w:rsid w:val="00705CF0"/>
    <w:rsid w:val="00722DDC"/>
    <w:rsid w:val="0072611A"/>
    <w:rsid w:val="00737E94"/>
    <w:rsid w:val="007E66F1"/>
    <w:rsid w:val="008352CF"/>
    <w:rsid w:val="008442D1"/>
    <w:rsid w:val="00847D4B"/>
    <w:rsid w:val="0086071C"/>
    <w:rsid w:val="00882BCC"/>
    <w:rsid w:val="008870CB"/>
    <w:rsid w:val="00895F4F"/>
    <w:rsid w:val="008E77A5"/>
    <w:rsid w:val="00953615"/>
    <w:rsid w:val="00954EA5"/>
    <w:rsid w:val="00981310"/>
    <w:rsid w:val="009A3D7C"/>
    <w:rsid w:val="009F11FB"/>
    <w:rsid w:val="009F3519"/>
    <w:rsid w:val="00A07356"/>
    <w:rsid w:val="00A23E98"/>
    <w:rsid w:val="00A53D9A"/>
    <w:rsid w:val="00A651C0"/>
    <w:rsid w:val="00A864B8"/>
    <w:rsid w:val="00AA0813"/>
    <w:rsid w:val="00AE441E"/>
    <w:rsid w:val="00AE5986"/>
    <w:rsid w:val="00AF54A2"/>
    <w:rsid w:val="00B14631"/>
    <w:rsid w:val="00B57E66"/>
    <w:rsid w:val="00B63247"/>
    <w:rsid w:val="00B67F19"/>
    <w:rsid w:val="00B74348"/>
    <w:rsid w:val="00B90B4D"/>
    <w:rsid w:val="00B93AA0"/>
    <w:rsid w:val="00BF4C74"/>
    <w:rsid w:val="00C01112"/>
    <w:rsid w:val="00C83B89"/>
    <w:rsid w:val="00CA221F"/>
    <w:rsid w:val="00CC1DEA"/>
    <w:rsid w:val="00CD5A5E"/>
    <w:rsid w:val="00D27134"/>
    <w:rsid w:val="00D4350B"/>
    <w:rsid w:val="00D53BA2"/>
    <w:rsid w:val="00D6499C"/>
    <w:rsid w:val="00DA4829"/>
    <w:rsid w:val="00DB7177"/>
    <w:rsid w:val="00DC6242"/>
    <w:rsid w:val="00E2088B"/>
    <w:rsid w:val="00E427A3"/>
    <w:rsid w:val="00E44F6B"/>
    <w:rsid w:val="00E565AD"/>
    <w:rsid w:val="00EF2390"/>
    <w:rsid w:val="00EF4590"/>
    <w:rsid w:val="00F14FD7"/>
    <w:rsid w:val="00F30906"/>
    <w:rsid w:val="00F4333C"/>
    <w:rsid w:val="00F474A9"/>
    <w:rsid w:val="00F534CE"/>
    <w:rsid w:val="00FA11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C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BodyF">
    <w:name w:val="NewBody F"/>
    <w:basedOn w:val="Normal"/>
    <w:uiPriority w:val="99"/>
    <w:rsid w:val="00FA11F2"/>
    <w:pPr>
      <w:widowControl w:val="0"/>
      <w:tabs>
        <w:tab w:val="left" w:pos="333"/>
      </w:tabs>
      <w:suppressAutoHyphens/>
      <w:autoSpaceDE w:val="0"/>
      <w:autoSpaceDN w:val="0"/>
      <w:adjustRightInd w:val="0"/>
      <w:spacing w:line="280" w:lineRule="atLeast"/>
      <w:textAlignment w:val="center"/>
    </w:pPr>
    <w:rPr>
      <w:rFonts w:ascii="GillSans" w:hAnsi="GillSans" w:cs="GillSans"/>
      <w:b/>
      <w:bCs/>
      <w:color w:val="000000"/>
    </w:rPr>
  </w:style>
  <w:style w:type="paragraph" w:styleId="ListParagraph">
    <w:name w:val="List Paragraph"/>
    <w:basedOn w:val="Normal"/>
    <w:uiPriority w:val="34"/>
    <w:qFormat/>
    <w:rsid w:val="00FA11F2"/>
    <w:pPr>
      <w:ind w:left="720"/>
      <w:contextualSpacing/>
    </w:pPr>
  </w:style>
  <w:style w:type="character" w:styleId="Hyperlink">
    <w:name w:val="Hyperlink"/>
    <w:basedOn w:val="DefaultParagraphFont"/>
    <w:uiPriority w:val="99"/>
    <w:unhideWhenUsed/>
    <w:rsid w:val="00BF4C74"/>
    <w:rPr>
      <w:color w:val="4F6228" w:themeColor="accent3" w:themeShade="80"/>
      <w:u w:val="none"/>
    </w:rPr>
  </w:style>
  <w:style w:type="paragraph" w:customStyle="1" w:styleId="jobHeader">
    <w:name w:val="jobHeader"/>
    <w:basedOn w:val="Normal"/>
    <w:uiPriority w:val="99"/>
    <w:rsid w:val="00FA11F2"/>
    <w:pPr>
      <w:widowControl w:val="0"/>
      <w:tabs>
        <w:tab w:val="left" w:pos="340"/>
      </w:tabs>
      <w:suppressAutoHyphens/>
      <w:autoSpaceDE w:val="0"/>
      <w:autoSpaceDN w:val="0"/>
      <w:adjustRightInd w:val="0"/>
      <w:spacing w:line="288" w:lineRule="auto"/>
      <w:textAlignment w:val="center"/>
    </w:pPr>
    <w:rPr>
      <w:rFonts w:ascii="GillSans" w:hAnsi="GillSans" w:cs="GillSans"/>
      <w:b/>
      <w:bCs/>
      <w:color w:val="83AD61"/>
    </w:rPr>
  </w:style>
  <w:style w:type="paragraph" w:customStyle="1" w:styleId="WorksheetHeaderF">
    <w:name w:val="Worksheet_Header_F"/>
    <w:basedOn w:val="jobHeader"/>
    <w:uiPriority w:val="99"/>
    <w:rsid w:val="00FA11F2"/>
    <w:pPr>
      <w:jc w:val="both"/>
    </w:pPr>
    <w:rPr>
      <w:rFonts w:ascii="GillSans-Bold" w:hAnsi="GillSans-Bold" w:cs="GillSans-Bold"/>
      <w:color w:val="000000"/>
      <w:sz w:val="26"/>
      <w:szCs w:val="26"/>
    </w:rPr>
  </w:style>
  <w:style w:type="paragraph" w:customStyle="1" w:styleId="WorksheetbodyF">
    <w:name w:val="Worksheet body_F"/>
    <w:basedOn w:val="jobHeader"/>
    <w:uiPriority w:val="99"/>
    <w:rsid w:val="00FA11F2"/>
    <w:pPr>
      <w:ind w:left="320" w:hanging="320"/>
    </w:pPr>
    <w:rPr>
      <w:color w:val="000000"/>
      <w:sz w:val="20"/>
      <w:szCs w:val="20"/>
    </w:rPr>
  </w:style>
  <w:style w:type="character" w:customStyle="1" w:styleId="SalarySubHead">
    <w:name w:val="Salary SubHead"/>
    <w:uiPriority w:val="99"/>
    <w:rsid w:val="00FA11F2"/>
    <w:rPr>
      <w:rFonts w:ascii="RotisSansSerif-Bold" w:hAnsi="RotisSansSerif-Bold" w:cs="RotisSansSerif-Bold"/>
      <w:b/>
      <w:bCs/>
      <w:color w:val="83AD61"/>
      <w:sz w:val="24"/>
      <w:szCs w:val="24"/>
    </w:rPr>
  </w:style>
  <w:style w:type="character" w:customStyle="1" w:styleId="WorksheetTTF">
    <w:name w:val="Worksheet_TT_F"/>
    <w:basedOn w:val="SalarySubHead"/>
    <w:uiPriority w:val="99"/>
    <w:rsid w:val="00FA11F2"/>
    <w:rPr>
      <w:rFonts w:ascii="GillSans-BoldItalic" w:hAnsi="GillSans-BoldItalic" w:cs="GillSans-BoldItalic"/>
      <w:b/>
      <w:bCs/>
      <w:i/>
      <w:iCs/>
      <w:color w:val="DD6D26"/>
      <w:sz w:val="24"/>
      <w:szCs w:val="24"/>
    </w:rPr>
  </w:style>
  <w:style w:type="paragraph" w:customStyle="1" w:styleId="WorksheetBody2F">
    <w:name w:val="Worksheet_Body2_F"/>
    <w:basedOn w:val="Normal"/>
    <w:uiPriority w:val="99"/>
    <w:rsid w:val="00A23E98"/>
    <w:pPr>
      <w:widowControl w:val="0"/>
      <w:tabs>
        <w:tab w:val="left" w:pos="266"/>
      </w:tabs>
      <w:suppressAutoHyphens/>
      <w:autoSpaceDE w:val="0"/>
      <w:autoSpaceDN w:val="0"/>
      <w:adjustRightInd w:val="0"/>
      <w:spacing w:after="128" w:line="240" w:lineRule="atLeast"/>
      <w:textAlignment w:val="center"/>
    </w:pPr>
    <w:rPr>
      <w:rFonts w:ascii="GillSans-BoldItalic" w:hAnsi="GillSans-BoldItalic" w:cs="GillSans-BoldItalic"/>
      <w:b/>
      <w:bCs/>
      <w:i/>
      <w:iCs/>
      <w:color w:val="DD6D26"/>
      <w:sz w:val="22"/>
      <w:szCs w:val="22"/>
    </w:rPr>
  </w:style>
  <w:style w:type="paragraph" w:customStyle="1" w:styleId="subHeadF">
    <w:name w:val="subHead F"/>
    <w:basedOn w:val="Normal"/>
    <w:uiPriority w:val="99"/>
    <w:rsid w:val="00A23E98"/>
    <w:pPr>
      <w:widowControl w:val="0"/>
      <w:suppressAutoHyphens/>
      <w:autoSpaceDE w:val="0"/>
      <w:autoSpaceDN w:val="0"/>
      <w:adjustRightInd w:val="0"/>
      <w:spacing w:line="288" w:lineRule="auto"/>
      <w:textAlignment w:val="center"/>
    </w:pPr>
    <w:rPr>
      <w:rFonts w:ascii="RotisSansSerif-Bold" w:hAnsi="RotisSansSerif-Bold" w:cs="RotisSansSerif-Bold"/>
      <w:b/>
      <w:bCs/>
      <w:color w:val="83AD61"/>
      <w:sz w:val="28"/>
      <w:szCs w:val="28"/>
    </w:rPr>
  </w:style>
  <w:style w:type="table" w:styleId="TableGrid">
    <w:name w:val="Table Grid"/>
    <w:basedOn w:val="TableNormal"/>
    <w:rsid w:val="00722DDC"/>
    <w:rPr>
      <w:rFonts w:ascii="Calibri" w:eastAsia="Times New Roman" w:hAnsi="Calibri" w:cs="Times New Roman"/>
      <w:sz w:val="20"/>
      <w:szCs w:val="20"/>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ABody">
    <w:name w:val="AAABody"/>
    <w:basedOn w:val="Normal"/>
    <w:uiPriority w:val="99"/>
    <w:rsid w:val="00722DDC"/>
    <w:pPr>
      <w:widowControl w:val="0"/>
      <w:tabs>
        <w:tab w:val="left" w:pos="340"/>
      </w:tabs>
      <w:suppressAutoHyphens/>
      <w:autoSpaceDE w:val="0"/>
      <w:autoSpaceDN w:val="0"/>
      <w:adjustRightInd w:val="0"/>
      <w:spacing w:line="260" w:lineRule="atLeast"/>
      <w:textAlignment w:val="center"/>
    </w:pPr>
    <w:rPr>
      <w:rFonts w:ascii="AGaramondPro-Regular" w:hAnsi="AGaramondPro-Regular" w:cs="AGaramondPro-Regular"/>
      <w:b/>
      <w:bCs/>
      <w:color w:val="000000"/>
    </w:rPr>
  </w:style>
  <w:style w:type="character" w:customStyle="1" w:styleId="NewContentNumbers">
    <w:name w:val="NewContentNumbers"/>
    <w:uiPriority w:val="99"/>
    <w:rsid w:val="00722DDC"/>
    <w:rPr>
      <w:rFonts w:ascii="AGaramondPro-Bold" w:hAnsi="AGaramondPro-Bold" w:cs="AGaramondPro-Bold"/>
      <w:b/>
      <w:bCs/>
      <w:color w:val="000000"/>
      <w:sz w:val="28"/>
      <w:szCs w:val="28"/>
    </w:rPr>
  </w:style>
  <w:style w:type="paragraph" w:customStyle="1" w:styleId="worksheetBody">
    <w:name w:val="worksheet_Body"/>
    <w:basedOn w:val="Normal"/>
    <w:uiPriority w:val="99"/>
    <w:rsid w:val="00606220"/>
    <w:pPr>
      <w:widowControl w:val="0"/>
      <w:suppressAutoHyphens/>
      <w:autoSpaceDE w:val="0"/>
      <w:autoSpaceDN w:val="0"/>
      <w:adjustRightInd w:val="0"/>
      <w:spacing w:line="288" w:lineRule="auto"/>
      <w:ind w:left="320" w:hanging="320"/>
      <w:jc w:val="distribute"/>
      <w:textAlignment w:val="center"/>
    </w:pPr>
    <w:rPr>
      <w:rFonts w:ascii="GillSans" w:hAnsi="GillSans" w:cs="GillSans"/>
      <w:color w:val="000000"/>
      <w:sz w:val="20"/>
      <w:szCs w:val="20"/>
    </w:rPr>
  </w:style>
  <w:style w:type="paragraph" w:customStyle="1" w:styleId="zWorksheettxt">
    <w:name w:val="zWorksheet_txt"/>
    <w:basedOn w:val="worksheetBody"/>
    <w:uiPriority w:val="99"/>
    <w:rsid w:val="00606220"/>
    <w:pPr>
      <w:jc w:val="both"/>
    </w:pPr>
  </w:style>
  <w:style w:type="paragraph" w:customStyle="1" w:styleId="FFParagraphStyle5">
    <w:name w:val="FFParagraph Style 5"/>
    <w:basedOn w:val="Normal"/>
    <w:uiPriority w:val="99"/>
    <w:rsid w:val="004345C8"/>
    <w:pPr>
      <w:widowControl w:val="0"/>
      <w:tabs>
        <w:tab w:val="left" w:pos="317"/>
      </w:tabs>
      <w:suppressAutoHyphens/>
      <w:autoSpaceDE w:val="0"/>
      <w:autoSpaceDN w:val="0"/>
      <w:adjustRightInd w:val="0"/>
      <w:spacing w:after="152" w:line="380" w:lineRule="atLeast"/>
      <w:textAlignment w:val="center"/>
    </w:pPr>
    <w:rPr>
      <w:rFonts w:ascii="GillSans-Bold" w:hAnsi="GillSans-Bold" w:cs="GillSans-Bold"/>
      <w:b/>
      <w:bCs/>
      <w:color w:val="75D832"/>
      <w:sz w:val="38"/>
      <w:szCs w:val="38"/>
    </w:rPr>
  </w:style>
  <w:style w:type="paragraph" w:customStyle="1" w:styleId="BasicParagraph">
    <w:name w:val="[Basic Paragraph]"/>
    <w:basedOn w:val="Normal"/>
    <w:uiPriority w:val="99"/>
    <w:rsid w:val="004345C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4345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45C8"/>
    <w:rPr>
      <w:rFonts w:ascii="Lucida Grande" w:hAnsi="Lucida Grande" w:cs="Lucida Grande"/>
      <w:sz w:val="18"/>
      <w:szCs w:val="18"/>
    </w:rPr>
  </w:style>
  <w:style w:type="paragraph" w:customStyle="1" w:styleId="NoParagraphStyle">
    <w:name w:val="[No Paragraph Style]"/>
    <w:rsid w:val="00501B9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9F3519"/>
    <w:pPr>
      <w:tabs>
        <w:tab w:val="center" w:pos="4680"/>
        <w:tab w:val="right" w:pos="9360"/>
      </w:tabs>
    </w:pPr>
  </w:style>
  <w:style w:type="character" w:customStyle="1" w:styleId="HeaderChar">
    <w:name w:val="Header Char"/>
    <w:basedOn w:val="DefaultParagraphFont"/>
    <w:link w:val="Header"/>
    <w:uiPriority w:val="99"/>
    <w:rsid w:val="009F3519"/>
  </w:style>
  <w:style w:type="paragraph" w:styleId="Footer">
    <w:name w:val="footer"/>
    <w:basedOn w:val="Normal"/>
    <w:link w:val="FooterChar"/>
    <w:uiPriority w:val="99"/>
    <w:unhideWhenUsed/>
    <w:rsid w:val="009F3519"/>
    <w:pPr>
      <w:tabs>
        <w:tab w:val="center" w:pos="4680"/>
        <w:tab w:val="right" w:pos="9360"/>
      </w:tabs>
    </w:pPr>
  </w:style>
  <w:style w:type="character" w:customStyle="1" w:styleId="FooterChar">
    <w:name w:val="Footer Char"/>
    <w:basedOn w:val="DefaultParagraphFont"/>
    <w:link w:val="Footer"/>
    <w:uiPriority w:val="99"/>
    <w:rsid w:val="009F3519"/>
  </w:style>
  <w:style w:type="table" w:customStyle="1" w:styleId="TableGrid1">
    <w:name w:val="Table Grid1"/>
    <w:basedOn w:val="TableNormal"/>
    <w:next w:val="TableGrid"/>
    <w:rsid w:val="005C6CC0"/>
    <w:rPr>
      <w:rFonts w:ascii="Calibri" w:eastAsia="Times New Roman" w:hAnsi="Calibri" w:cs="Times New Roman"/>
      <w:sz w:val="20"/>
      <w:szCs w:val="20"/>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OrangeArrows">
    <w:name w:val="Orange Arrows"/>
    <w:uiPriority w:val="99"/>
    <w:rsid w:val="00981310"/>
    <w:pPr>
      <w:numPr>
        <w:numId w:val="8"/>
      </w:numPr>
    </w:pPr>
  </w:style>
  <w:style w:type="paragraph" w:styleId="NoSpacing">
    <w:name w:val="No Spacing"/>
    <w:uiPriority w:val="1"/>
    <w:qFormat/>
    <w:rsid w:val="00A53D9A"/>
  </w:style>
  <w:style w:type="character" w:styleId="FollowedHyperlink">
    <w:name w:val="FollowedHyperlink"/>
    <w:basedOn w:val="DefaultParagraphFont"/>
    <w:uiPriority w:val="99"/>
    <w:semiHidden/>
    <w:unhideWhenUsed/>
    <w:rsid w:val="00BF4C74"/>
    <w:rPr>
      <w:color w:val="4F6228" w:themeColor="accent3" w:themeShade="8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C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BodyF">
    <w:name w:val="NewBody F"/>
    <w:basedOn w:val="Normal"/>
    <w:uiPriority w:val="99"/>
    <w:rsid w:val="00FA11F2"/>
    <w:pPr>
      <w:widowControl w:val="0"/>
      <w:tabs>
        <w:tab w:val="left" w:pos="333"/>
      </w:tabs>
      <w:suppressAutoHyphens/>
      <w:autoSpaceDE w:val="0"/>
      <w:autoSpaceDN w:val="0"/>
      <w:adjustRightInd w:val="0"/>
      <w:spacing w:line="280" w:lineRule="atLeast"/>
      <w:textAlignment w:val="center"/>
    </w:pPr>
    <w:rPr>
      <w:rFonts w:ascii="GillSans" w:hAnsi="GillSans" w:cs="GillSans"/>
      <w:b/>
      <w:bCs/>
      <w:color w:val="000000"/>
    </w:rPr>
  </w:style>
  <w:style w:type="paragraph" w:styleId="ListParagraph">
    <w:name w:val="List Paragraph"/>
    <w:basedOn w:val="Normal"/>
    <w:uiPriority w:val="34"/>
    <w:qFormat/>
    <w:rsid w:val="00FA11F2"/>
    <w:pPr>
      <w:ind w:left="720"/>
      <w:contextualSpacing/>
    </w:pPr>
  </w:style>
  <w:style w:type="character" w:styleId="Hyperlink">
    <w:name w:val="Hyperlink"/>
    <w:basedOn w:val="DefaultParagraphFont"/>
    <w:uiPriority w:val="99"/>
    <w:unhideWhenUsed/>
    <w:rsid w:val="00BF4C74"/>
    <w:rPr>
      <w:color w:val="4F6228" w:themeColor="accent3" w:themeShade="80"/>
      <w:u w:val="none"/>
    </w:rPr>
  </w:style>
  <w:style w:type="paragraph" w:customStyle="1" w:styleId="jobHeader">
    <w:name w:val="jobHeader"/>
    <w:basedOn w:val="Normal"/>
    <w:uiPriority w:val="99"/>
    <w:rsid w:val="00FA11F2"/>
    <w:pPr>
      <w:widowControl w:val="0"/>
      <w:tabs>
        <w:tab w:val="left" w:pos="340"/>
      </w:tabs>
      <w:suppressAutoHyphens/>
      <w:autoSpaceDE w:val="0"/>
      <w:autoSpaceDN w:val="0"/>
      <w:adjustRightInd w:val="0"/>
      <w:spacing w:line="288" w:lineRule="auto"/>
      <w:textAlignment w:val="center"/>
    </w:pPr>
    <w:rPr>
      <w:rFonts w:ascii="GillSans" w:hAnsi="GillSans" w:cs="GillSans"/>
      <w:b/>
      <w:bCs/>
      <w:color w:val="83AD61"/>
    </w:rPr>
  </w:style>
  <w:style w:type="paragraph" w:customStyle="1" w:styleId="WorksheetHeaderF">
    <w:name w:val="Worksheet_Header_F"/>
    <w:basedOn w:val="jobHeader"/>
    <w:uiPriority w:val="99"/>
    <w:rsid w:val="00FA11F2"/>
    <w:pPr>
      <w:jc w:val="both"/>
    </w:pPr>
    <w:rPr>
      <w:rFonts w:ascii="GillSans-Bold" w:hAnsi="GillSans-Bold" w:cs="GillSans-Bold"/>
      <w:color w:val="000000"/>
      <w:sz w:val="26"/>
      <w:szCs w:val="26"/>
    </w:rPr>
  </w:style>
  <w:style w:type="paragraph" w:customStyle="1" w:styleId="WorksheetbodyF">
    <w:name w:val="Worksheet body_F"/>
    <w:basedOn w:val="jobHeader"/>
    <w:uiPriority w:val="99"/>
    <w:rsid w:val="00FA11F2"/>
    <w:pPr>
      <w:ind w:left="320" w:hanging="320"/>
    </w:pPr>
    <w:rPr>
      <w:color w:val="000000"/>
      <w:sz w:val="20"/>
      <w:szCs w:val="20"/>
    </w:rPr>
  </w:style>
  <w:style w:type="character" w:customStyle="1" w:styleId="SalarySubHead">
    <w:name w:val="Salary SubHead"/>
    <w:uiPriority w:val="99"/>
    <w:rsid w:val="00FA11F2"/>
    <w:rPr>
      <w:rFonts w:ascii="RotisSansSerif-Bold" w:hAnsi="RotisSansSerif-Bold" w:cs="RotisSansSerif-Bold"/>
      <w:b/>
      <w:bCs/>
      <w:color w:val="83AD61"/>
      <w:sz w:val="24"/>
      <w:szCs w:val="24"/>
    </w:rPr>
  </w:style>
  <w:style w:type="character" w:customStyle="1" w:styleId="WorksheetTTF">
    <w:name w:val="Worksheet_TT_F"/>
    <w:basedOn w:val="SalarySubHead"/>
    <w:uiPriority w:val="99"/>
    <w:rsid w:val="00FA11F2"/>
    <w:rPr>
      <w:rFonts w:ascii="GillSans-BoldItalic" w:hAnsi="GillSans-BoldItalic" w:cs="GillSans-BoldItalic"/>
      <w:b/>
      <w:bCs/>
      <w:i/>
      <w:iCs/>
      <w:color w:val="DD6D26"/>
      <w:sz w:val="24"/>
      <w:szCs w:val="24"/>
    </w:rPr>
  </w:style>
  <w:style w:type="paragraph" w:customStyle="1" w:styleId="WorksheetBody2F">
    <w:name w:val="Worksheet_Body2_F"/>
    <w:basedOn w:val="Normal"/>
    <w:uiPriority w:val="99"/>
    <w:rsid w:val="00A23E98"/>
    <w:pPr>
      <w:widowControl w:val="0"/>
      <w:tabs>
        <w:tab w:val="left" w:pos="266"/>
      </w:tabs>
      <w:suppressAutoHyphens/>
      <w:autoSpaceDE w:val="0"/>
      <w:autoSpaceDN w:val="0"/>
      <w:adjustRightInd w:val="0"/>
      <w:spacing w:after="128" w:line="240" w:lineRule="atLeast"/>
      <w:textAlignment w:val="center"/>
    </w:pPr>
    <w:rPr>
      <w:rFonts w:ascii="GillSans-BoldItalic" w:hAnsi="GillSans-BoldItalic" w:cs="GillSans-BoldItalic"/>
      <w:b/>
      <w:bCs/>
      <w:i/>
      <w:iCs/>
      <w:color w:val="DD6D26"/>
      <w:sz w:val="22"/>
      <w:szCs w:val="22"/>
    </w:rPr>
  </w:style>
  <w:style w:type="paragraph" w:customStyle="1" w:styleId="subHeadF">
    <w:name w:val="subHead F"/>
    <w:basedOn w:val="Normal"/>
    <w:uiPriority w:val="99"/>
    <w:rsid w:val="00A23E98"/>
    <w:pPr>
      <w:widowControl w:val="0"/>
      <w:suppressAutoHyphens/>
      <w:autoSpaceDE w:val="0"/>
      <w:autoSpaceDN w:val="0"/>
      <w:adjustRightInd w:val="0"/>
      <w:spacing w:line="288" w:lineRule="auto"/>
      <w:textAlignment w:val="center"/>
    </w:pPr>
    <w:rPr>
      <w:rFonts w:ascii="RotisSansSerif-Bold" w:hAnsi="RotisSansSerif-Bold" w:cs="RotisSansSerif-Bold"/>
      <w:b/>
      <w:bCs/>
      <w:color w:val="83AD61"/>
      <w:sz w:val="28"/>
      <w:szCs w:val="28"/>
    </w:rPr>
  </w:style>
  <w:style w:type="table" w:styleId="TableGrid">
    <w:name w:val="Table Grid"/>
    <w:basedOn w:val="TableNormal"/>
    <w:rsid w:val="00722DDC"/>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Body">
    <w:name w:val="AAABody"/>
    <w:basedOn w:val="Normal"/>
    <w:uiPriority w:val="99"/>
    <w:rsid w:val="00722DDC"/>
    <w:pPr>
      <w:widowControl w:val="0"/>
      <w:tabs>
        <w:tab w:val="left" w:pos="340"/>
      </w:tabs>
      <w:suppressAutoHyphens/>
      <w:autoSpaceDE w:val="0"/>
      <w:autoSpaceDN w:val="0"/>
      <w:adjustRightInd w:val="0"/>
      <w:spacing w:line="260" w:lineRule="atLeast"/>
      <w:textAlignment w:val="center"/>
    </w:pPr>
    <w:rPr>
      <w:rFonts w:ascii="AGaramondPro-Regular" w:hAnsi="AGaramondPro-Regular" w:cs="AGaramondPro-Regular"/>
      <w:b/>
      <w:bCs/>
      <w:color w:val="000000"/>
    </w:rPr>
  </w:style>
  <w:style w:type="character" w:customStyle="1" w:styleId="NewContentNumbers">
    <w:name w:val="NewContentNumbers"/>
    <w:uiPriority w:val="99"/>
    <w:rsid w:val="00722DDC"/>
    <w:rPr>
      <w:rFonts w:ascii="AGaramondPro-Bold" w:hAnsi="AGaramondPro-Bold" w:cs="AGaramondPro-Bold"/>
      <w:b/>
      <w:bCs/>
      <w:color w:val="000000"/>
      <w:sz w:val="28"/>
      <w:szCs w:val="28"/>
    </w:rPr>
  </w:style>
  <w:style w:type="paragraph" w:customStyle="1" w:styleId="worksheetBody">
    <w:name w:val="worksheet_Body"/>
    <w:basedOn w:val="Normal"/>
    <w:uiPriority w:val="99"/>
    <w:rsid w:val="00606220"/>
    <w:pPr>
      <w:widowControl w:val="0"/>
      <w:suppressAutoHyphens/>
      <w:autoSpaceDE w:val="0"/>
      <w:autoSpaceDN w:val="0"/>
      <w:adjustRightInd w:val="0"/>
      <w:spacing w:line="288" w:lineRule="auto"/>
      <w:ind w:left="320" w:hanging="320"/>
      <w:jc w:val="distribute"/>
      <w:textAlignment w:val="center"/>
    </w:pPr>
    <w:rPr>
      <w:rFonts w:ascii="GillSans" w:hAnsi="GillSans" w:cs="GillSans"/>
      <w:color w:val="000000"/>
      <w:sz w:val="20"/>
      <w:szCs w:val="20"/>
    </w:rPr>
  </w:style>
  <w:style w:type="paragraph" w:customStyle="1" w:styleId="zWorksheettxt">
    <w:name w:val="zWorksheet_txt"/>
    <w:basedOn w:val="worksheetBody"/>
    <w:uiPriority w:val="99"/>
    <w:rsid w:val="00606220"/>
    <w:pPr>
      <w:jc w:val="both"/>
    </w:pPr>
  </w:style>
  <w:style w:type="paragraph" w:customStyle="1" w:styleId="FFParagraphStyle5">
    <w:name w:val="FFParagraph Style 5"/>
    <w:basedOn w:val="Normal"/>
    <w:uiPriority w:val="99"/>
    <w:rsid w:val="004345C8"/>
    <w:pPr>
      <w:widowControl w:val="0"/>
      <w:tabs>
        <w:tab w:val="left" w:pos="317"/>
      </w:tabs>
      <w:suppressAutoHyphens/>
      <w:autoSpaceDE w:val="0"/>
      <w:autoSpaceDN w:val="0"/>
      <w:adjustRightInd w:val="0"/>
      <w:spacing w:after="152" w:line="380" w:lineRule="atLeast"/>
      <w:textAlignment w:val="center"/>
    </w:pPr>
    <w:rPr>
      <w:rFonts w:ascii="GillSans-Bold" w:hAnsi="GillSans-Bold" w:cs="GillSans-Bold"/>
      <w:b/>
      <w:bCs/>
      <w:color w:val="75D832"/>
      <w:sz w:val="38"/>
      <w:szCs w:val="38"/>
    </w:rPr>
  </w:style>
  <w:style w:type="paragraph" w:customStyle="1" w:styleId="BasicParagraph">
    <w:name w:val="[Basic Paragraph]"/>
    <w:basedOn w:val="Normal"/>
    <w:uiPriority w:val="99"/>
    <w:rsid w:val="004345C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4345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45C8"/>
    <w:rPr>
      <w:rFonts w:ascii="Lucida Grande" w:hAnsi="Lucida Grande" w:cs="Lucida Grande"/>
      <w:sz w:val="18"/>
      <w:szCs w:val="18"/>
    </w:rPr>
  </w:style>
  <w:style w:type="paragraph" w:customStyle="1" w:styleId="NoParagraphStyle">
    <w:name w:val="[No Paragraph Style]"/>
    <w:rsid w:val="00501B9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9F3519"/>
    <w:pPr>
      <w:tabs>
        <w:tab w:val="center" w:pos="4680"/>
        <w:tab w:val="right" w:pos="9360"/>
      </w:tabs>
    </w:pPr>
  </w:style>
  <w:style w:type="character" w:customStyle="1" w:styleId="HeaderChar">
    <w:name w:val="Header Char"/>
    <w:basedOn w:val="DefaultParagraphFont"/>
    <w:link w:val="Header"/>
    <w:uiPriority w:val="99"/>
    <w:rsid w:val="009F3519"/>
  </w:style>
  <w:style w:type="paragraph" w:styleId="Footer">
    <w:name w:val="footer"/>
    <w:basedOn w:val="Normal"/>
    <w:link w:val="FooterChar"/>
    <w:uiPriority w:val="99"/>
    <w:unhideWhenUsed/>
    <w:rsid w:val="009F3519"/>
    <w:pPr>
      <w:tabs>
        <w:tab w:val="center" w:pos="4680"/>
        <w:tab w:val="right" w:pos="9360"/>
      </w:tabs>
    </w:pPr>
  </w:style>
  <w:style w:type="character" w:customStyle="1" w:styleId="FooterChar">
    <w:name w:val="Footer Char"/>
    <w:basedOn w:val="DefaultParagraphFont"/>
    <w:link w:val="Footer"/>
    <w:uiPriority w:val="99"/>
    <w:rsid w:val="009F3519"/>
  </w:style>
  <w:style w:type="table" w:customStyle="1" w:styleId="TableGrid1">
    <w:name w:val="Table Grid1"/>
    <w:basedOn w:val="TableNormal"/>
    <w:next w:val="TableGrid"/>
    <w:rsid w:val="005C6CC0"/>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rangeArrows">
    <w:name w:val="Orange Arrows"/>
    <w:uiPriority w:val="99"/>
    <w:rsid w:val="00981310"/>
    <w:pPr>
      <w:numPr>
        <w:numId w:val="8"/>
      </w:numPr>
    </w:pPr>
  </w:style>
  <w:style w:type="paragraph" w:styleId="NoSpacing">
    <w:name w:val="No Spacing"/>
    <w:uiPriority w:val="1"/>
    <w:qFormat/>
    <w:rsid w:val="00A53D9A"/>
  </w:style>
  <w:style w:type="character" w:styleId="FollowedHyperlink">
    <w:name w:val="FollowedHyperlink"/>
    <w:basedOn w:val="DefaultParagraphFont"/>
    <w:uiPriority w:val="99"/>
    <w:semiHidden/>
    <w:unhideWhenUsed/>
    <w:rsid w:val="00BF4C74"/>
    <w:rPr>
      <w:color w:val="4F6228" w:themeColor="accent3" w:themeShade="80"/>
      <w:u w:val="non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appleone.com/MySCALE" TargetMode="External"/><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0299E-EFE7-4CBC-B6BA-0FBB413E9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All-in-1</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Fischer</dc:creator>
  <cp:lastModifiedBy>David Meredith - 2940</cp:lastModifiedBy>
  <cp:revision>4</cp:revision>
  <cp:lastPrinted>2014-10-28T18:45:00Z</cp:lastPrinted>
  <dcterms:created xsi:type="dcterms:W3CDTF">2014-11-07T22:01:00Z</dcterms:created>
  <dcterms:modified xsi:type="dcterms:W3CDTF">2016-03-04T22:06:00Z</dcterms:modified>
</cp:coreProperties>
</file>